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A1" w:rsidRDefault="00F468BB" w:rsidP="00F468BB">
      <w:pPr>
        <w:shd w:val="clear" w:color="auto" w:fill="FFFFFF"/>
        <w:spacing w:after="150"/>
        <w:rPr>
          <w:b/>
          <w:bCs/>
          <w:color w:val="767676"/>
        </w:rPr>
        <w:sectPr w:rsidR="00623DA1" w:rsidSect="0081501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r w:rsidRPr="00F468B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97.5pt">
            <v:imagedata r:id="rId6" o:title="математика 5-6 кл 001"/>
          </v:shape>
        </w:pict>
      </w:r>
      <w:bookmarkEnd w:id="0"/>
    </w:p>
    <w:p w:rsidR="00762BBE" w:rsidRPr="00623DA1" w:rsidRDefault="00762BBE" w:rsidP="00213163">
      <w:pPr>
        <w:numPr>
          <w:ilvl w:val="0"/>
          <w:numId w:val="1"/>
        </w:numPr>
        <w:shd w:val="clear" w:color="auto" w:fill="FFFFFF"/>
        <w:spacing w:after="150"/>
        <w:jc w:val="center"/>
      </w:pPr>
      <w:r w:rsidRPr="00623DA1">
        <w:rPr>
          <w:b/>
          <w:bCs/>
        </w:rPr>
        <w:lastRenderedPageBreak/>
        <w:t>Планируемые результаты освоения ку</w:t>
      </w:r>
      <w:r w:rsidR="007109F6">
        <w:rPr>
          <w:b/>
          <w:bCs/>
        </w:rPr>
        <w:t xml:space="preserve">рса </w:t>
      </w:r>
      <w:proofErr w:type="gramStart"/>
      <w:r w:rsidR="007109F6">
        <w:rPr>
          <w:b/>
          <w:bCs/>
        </w:rPr>
        <w:t>математики  в</w:t>
      </w:r>
      <w:proofErr w:type="gramEnd"/>
      <w:r w:rsidR="007109F6">
        <w:rPr>
          <w:b/>
          <w:bCs/>
        </w:rPr>
        <w:t xml:space="preserve"> 5 – 6 класса</w:t>
      </w:r>
    </w:p>
    <w:p w:rsidR="00762BBE" w:rsidRPr="00623DA1" w:rsidRDefault="00762BBE" w:rsidP="00D9355B">
      <w:pPr>
        <w:shd w:val="clear" w:color="auto" w:fill="FFFFFF"/>
        <w:spacing w:after="150"/>
      </w:pP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Изучение математики в 5-6 классах дает возможность учащимся достичь следующих результатов развития: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  <w:i/>
          <w:iCs/>
          <w:u w:val="single"/>
        </w:rPr>
        <w:t>в личностном направлении:</w:t>
      </w:r>
    </w:p>
    <w:p w:rsidR="00762BBE" w:rsidRPr="00623DA1" w:rsidRDefault="00762BBE" w:rsidP="00213163">
      <w:pPr>
        <w:numPr>
          <w:ilvl w:val="0"/>
          <w:numId w:val="2"/>
        </w:numPr>
        <w:shd w:val="clear" w:color="auto" w:fill="FFFFFF"/>
        <w:spacing w:after="150"/>
      </w:pPr>
      <w:r w:rsidRPr="00623DA1">
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23DA1">
        <w:t>контрпримеры</w:t>
      </w:r>
      <w:proofErr w:type="spellEnd"/>
      <w:r w:rsidRPr="00623DA1">
        <w:t>;</w:t>
      </w:r>
    </w:p>
    <w:p w:rsidR="00762BBE" w:rsidRPr="00623DA1" w:rsidRDefault="00762BBE" w:rsidP="00213163">
      <w:pPr>
        <w:numPr>
          <w:ilvl w:val="0"/>
          <w:numId w:val="2"/>
        </w:numPr>
        <w:shd w:val="clear" w:color="auto" w:fill="FFFFFF"/>
        <w:spacing w:after="150"/>
      </w:pPr>
      <w:r w:rsidRPr="00623DA1">
        <w:t>уметь распознавать логически некорректные высказывания, отличать гипотезу от факта, вырабатывать критичность мышления;</w:t>
      </w:r>
    </w:p>
    <w:p w:rsidR="00762BBE" w:rsidRPr="00623DA1" w:rsidRDefault="00762BBE" w:rsidP="00213163">
      <w:pPr>
        <w:numPr>
          <w:ilvl w:val="0"/>
          <w:numId w:val="2"/>
        </w:numPr>
        <w:shd w:val="clear" w:color="auto" w:fill="FFFFFF"/>
        <w:spacing w:after="150"/>
      </w:pPr>
      <w:r w:rsidRPr="00623DA1">
        <w:t>представлять математическую науку как сферу человеческой деятельности, представлял</w:t>
      </w:r>
      <w:r w:rsidR="007109F6">
        <w:t xml:space="preserve"> </w:t>
      </w:r>
      <w:r w:rsidRPr="00623DA1">
        <w:t>этапы её развития и значимость для развития цивилизации;</w:t>
      </w:r>
    </w:p>
    <w:p w:rsidR="00762BBE" w:rsidRPr="00623DA1" w:rsidRDefault="00762BBE" w:rsidP="00213163">
      <w:pPr>
        <w:numPr>
          <w:ilvl w:val="0"/>
          <w:numId w:val="2"/>
        </w:numPr>
        <w:shd w:val="clear" w:color="auto" w:fill="FFFFFF"/>
        <w:spacing w:after="150"/>
      </w:pPr>
      <w:r w:rsidRPr="00623DA1">
        <w:t>вырабатывать креативность мышления, инициативу, находчивость, активность при решении</w:t>
      </w:r>
      <w:r w:rsidRPr="00623DA1">
        <w:rPr>
          <w:b/>
          <w:bCs/>
        </w:rPr>
        <w:t> </w:t>
      </w:r>
      <w:r w:rsidRPr="00623DA1">
        <w:t>математических задач;</w:t>
      </w:r>
    </w:p>
    <w:p w:rsidR="00762BBE" w:rsidRPr="00623DA1" w:rsidRDefault="00762BBE" w:rsidP="00213163">
      <w:pPr>
        <w:numPr>
          <w:ilvl w:val="0"/>
          <w:numId w:val="2"/>
        </w:numPr>
        <w:shd w:val="clear" w:color="auto" w:fill="FFFFFF"/>
        <w:spacing w:after="150"/>
      </w:pPr>
      <w:r w:rsidRPr="00623DA1">
        <w:t>уметь контролировать процесс и результат учебной математической деятельности;</w:t>
      </w:r>
    </w:p>
    <w:p w:rsidR="00762BBE" w:rsidRPr="00623DA1" w:rsidRDefault="00762BBE" w:rsidP="00213163">
      <w:pPr>
        <w:numPr>
          <w:ilvl w:val="0"/>
          <w:numId w:val="2"/>
        </w:numPr>
        <w:shd w:val="clear" w:color="auto" w:fill="FFFFFF"/>
        <w:spacing w:after="150"/>
      </w:pPr>
      <w:r w:rsidRPr="00623DA1">
        <w:t>вырабатывать способность к эмоциональному восприятию математических объектов, задач, решений, рассуждений;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  <w:i/>
          <w:iCs/>
          <w:u w:val="single"/>
        </w:rPr>
        <w:t xml:space="preserve">в </w:t>
      </w:r>
      <w:proofErr w:type="spellStart"/>
      <w:r w:rsidRPr="00623DA1">
        <w:rPr>
          <w:b/>
          <w:bCs/>
          <w:i/>
          <w:iCs/>
          <w:u w:val="single"/>
        </w:rPr>
        <w:t>метапредметном</w:t>
      </w:r>
      <w:proofErr w:type="spellEnd"/>
      <w:r w:rsidRPr="00623DA1">
        <w:rPr>
          <w:b/>
          <w:bCs/>
          <w:i/>
          <w:iCs/>
          <w:u w:val="single"/>
        </w:rPr>
        <w:t xml:space="preserve"> направлении</w:t>
      </w:r>
      <w:r w:rsidRPr="00623DA1">
        <w:rPr>
          <w:u w:val="single"/>
        </w:rPr>
        <w:t>: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уметь видеть математическую задачу в контексте проблемной ситуации в других дисциплинах, в окружающей жизни;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уметь находить в различных источниках информацию, необходимую для решения математических проблем и представлять ее в понятной форме; принимать решение в условиях неполной и избыточной, точной и вероятностной информации;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уметь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уметь выдвигать гипотезы при решении учебных задач и понимать необходимость их проверки;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 xml:space="preserve">уметь применять индуктивные и дедуктивные способы рассуждений, видеть </w:t>
      </w:r>
      <w:proofErr w:type="spellStart"/>
      <w:r w:rsidRPr="00623DA1">
        <w:t>различныестратегии</w:t>
      </w:r>
      <w:proofErr w:type="spellEnd"/>
      <w:r w:rsidRPr="00623DA1">
        <w:t xml:space="preserve"> решения задач;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понимать сущность алгоритмических предписаний и уметь действовать в соответствии с предложенным алгоритмом;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уметь самостоятельно ставить цели, выбирать и создавать алгоритм для решения учебных математических проблем;</w:t>
      </w:r>
    </w:p>
    <w:p w:rsidR="00762BBE" w:rsidRPr="00623DA1" w:rsidRDefault="00762BBE" w:rsidP="00213163">
      <w:pPr>
        <w:numPr>
          <w:ilvl w:val="0"/>
          <w:numId w:val="3"/>
        </w:numPr>
        <w:shd w:val="clear" w:color="auto" w:fill="FFFFFF"/>
        <w:spacing w:after="150"/>
      </w:pPr>
      <w:r w:rsidRPr="00623DA1">
        <w:t>уметь планировать и осуществлять деятельность, направленную на решение задач исследовательского характера;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  <w:i/>
          <w:iCs/>
          <w:u w:val="single"/>
        </w:rPr>
        <w:t>в предметном направлении:</w:t>
      </w:r>
    </w:p>
    <w:p w:rsidR="00762BBE" w:rsidRPr="00623DA1" w:rsidRDefault="00762BBE" w:rsidP="00213163">
      <w:pPr>
        <w:numPr>
          <w:ilvl w:val="0"/>
          <w:numId w:val="4"/>
        </w:numPr>
        <w:shd w:val="clear" w:color="auto" w:fill="FFFFFF"/>
        <w:spacing w:after="150"/>
      </w:pPr>
      <w:r w:rsidRPr="00623DA1">
        <w:t>уметь работать с математическим текстом (структурирование, извлечение необходимой информации);</w:t>
      </w:r>
    </w:p>
    <w:p w:rsidR="00762BBE" w:rsidRPr="00623DA1" w:rsidRDefault="00762BBE" w:rsidP="00213163">
      <w:pPr>
        <w:numPr>
          <w:ilvl w:val="0"/>
          <w:numId w:val="4"/>
        </w:numPr>
        <w:shd w:val="clear" w:color="auto" w:fill="FFFFFF"/>
        <w:spacing w:after="150"/>
      </w:pPr>
      <w:r w:rsidRPr="00623DA1">
        <w:t>владеть базовым понятийным аппаратом:</w:t>
      </w:r>
    </w:p>
    <w:p w:rsidR="00762BBE" w:rsidRPr="00623DA1" w:rsidRDefault="00762BBE" w:rsidP="00213163">
      <w:pPr>
        <w:numPr>
          <w:ilvl w:val="0"/>
          <w:numId w:val="5"/>
        </w:numPr>
        <w:shd w:val="clear" w:color="auto" w:fill="FFFFFF"/>
        <w:spacing w:after="150"/>
      </w:pPr>
      <w:r w:rsidRPr="00623DA1">
        <w:t>развитие представлений о числе;</w:t>
      </w:r>
    </w:p>
    <w:p w:rsidR="00762BBE" w:rsidRPr="00623DA1" w:rsidRDefault="00762BBE" w:rsidP="00213163">
      <w:pPr>
        <w:numPr>
          <w:ilvl w:val="0"/>
          <w:numId w:val="5"/>
        </w:numPr>
        <w:shd w:val="clear" w:color="auto" w:fill="FFFFFF"/>
        <w:spacing w:after="150"/>
      </w:pPr>
      <w:r w:rsidRPr="00623DA1">
        <w:lastRenderedPageBreak/>
        <w:t>овладеть базовыми понятиями по основным разделам содержания; представлениями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762BBE" w:rsidRPr="00623DA1" w:rsidRDefault="00762BBE" w:rsidP="00213163">
      <w:pPr>
        <w:numPr>
          <w:ilvl w:val="0"/>
          <w:numId w:val="5"/>
        </w:numPr>
        <w:shd w:val="clear" w:color="auto" w:fill="FFFFFF"/>
        <w:spacing w:after="150"/>
      </w:pPr>
      <w:r w:rsidRPr="00623DA1">
        <w:t>усвоение на наглядном уровне знания о свойствах плоских и пространственных фигур; приобретение навыков их изображения и использования геометрического языка для описания предметов окружающего мира;</w:t>
      </w:r>
    </w:p>
    <w:p w:rsidR="00762BBE" w:rsidRPr="00623DA1" w:rsidRDefault="00762BBE" w:rsidP="00213163">
      <w:pPr>
        <w:numPr>
          <w:ilvl w:val="0"/>
          <w:numId w:val="6"/>
        </w:numPr>
        <w:shd w:val="clear" w:color="auto" w:fill="FFFFFF"/>
        <w:spacing w:after="150"/>
      </w:pPr>
      <w:r w:rsidRPr="00623DA1">
        <w:t>овладеть практически значимыми математическими умениями и навыками, их применением к решению математических и нематематических задач, предполагающих умение: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выполнять устные, письменные, инструментальные вычисления;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научиться решать текстовые задачи арифметическим способом, составлять графические и аналитические модели реальных ситуаций;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составлять алгебраические модели реальных ситуаций, решать простейшие линейные уравнения;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иметь представление о пропорциональных и обратно пропорциональных величинах, уметь составлять и решать пропорции;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использовать геометрический язык для описания предметов окружающего мира;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приобрести опыт измерения длин отрезков, длины окружности, величин углов, использовать формулы для нахождения периметров, площадей, объемов геометрических фигур, пути для вычисления значений неизвестной величины;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выполнять чертежи, делать рисунки, схемы по условию задачи;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уметь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уметь использовать буквы для записи общих утверждений, фор</w:t>
      </w:r>
      <w:r w:rsidRPr="00623DA1">
        <w:softHyphen/>
        <w:t>мул, выражений, уметь выполнять простейшие тождественные преобразования;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выполнять алгебраические преобразования для упрощения простейших буквенных выражений;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познакомиться с идеей координат на прямой и на плоскости; уметь выполнять стандартные процедуры на координатной плоскости;</w:t>
      </w:r>
    </w:p>
    <w:p w:rsidR="00762BBE" w:rsidRPr="00623DA1" w:rsidRDefault="00762BBE" w:rsidP="00213163">
      <w:pPr>
        <w:numPr>
          <w:ilvl w:val="0"/>
          <w:numId w:val="7"/>
        </w:numPr>
        <w:shd w:val="clear" w:color="auto" w:fill="FFFFFF"/>
        <w:spacing w:after="150"/>
      </w:pPr>
      <w:r w:rsidRPr="00623DA1">
        <w:t>иметь представление о достоверных, возможных, случайных событиях, о вероятности событий, уметь решать простейшие комбинаторные задачи.</w:t>
      </w:r>
    </w:p>
    <w:p w:rsidR="00762BBE" w:rsidRDefault="00762BBE" w:rsidP="007109F6">
      <w:pPr>
        <w:shd w:val="clear" w:color="auto" w:fill="FFFFFF"/>
        <w:spacing w:beforeAutospacing="1" w:afterAutospacing="1"/>
      </w:pPr>
    </w:p>
    <w:p w:rsidR="007109F6" w:rsidRDefault="007109F6" w:rsidP="007109F6">
      <w:pPr>
        <w:shd w:val="clear" w:color="auto" w:fill="FFFFFF"/>
        <w:spacing w:beforeAutospacing="1" w:afterAutospacing="1"/>
      </w:pPr>
    </w:p>
    <w:p w:rsidR="007109F6" w:rsidRDefault="007109F6" w:rsidP="007109F6">
      <w:pPr>
        <w:shd w:val="clear" w:color="auto" w:fill="FFFFFF"/>
        <w:spacing w:beforeAutospacing="1" w:afterAutospacing="1"/>
      </w:pPr>
    </w:p>
    <w:p w:rsidR="007109F6" w:rsidRDefault="007109F6" w:rsidP="007109F6">
      <w:pPr>
        <w:shd w:val="clear" w:color="auto" w:fill="FFFFFF"/>
        <w:spacing w:beforeAutospacing="1" w:afterAutospacing="1"/>
      </w:pPr>
    </w:p>
    <w:p w:rsidR="007109F6" w:rsidRDefault="007109F6" w:rsidP="007109F6">
      <w:pPr>
        <w:shd w:val="clear" w:color="auto" w:fill="FFFFFF"/>
        <w:spacing w:beforeAutospacing="1" w:afterAutospacing="1"/>
      </w:pPr>
    </w:p>
    <w:p w:rsidR="007109F6" w:rsidRDefault="007109F6" w:rsidP="007109F6">
      <w:pPr>
        <w:shd w:val="clear" w:color="auto" w:fill="FFFFFF"/>
        <w:spacing w:beforeAutospacing="1" w:afterAutospacing="1"/>
      </w:pPr>
    </w:p>
    <w:p w:rsidR="007109F6" w:rsidRDefault="007109F6" w:rsidP="007109F6">
      <w:pPr>
        <w:shd w:val="clear" w:color="auto" w:fill="FFFFFF"/>
        <w:spacing w:beforeAutospacing="1" w:afterAutospacing="1"/>
      </w:pPr>
    </w:p>
    <w:p w:rsidR="007109F6" w:rsidRDefault="007109F6" w:rsidP="007109F6">
      <w:pPr>
        <w:shd w:val="clear" w:color="auto" w:fill="FFFFFF"/>
        <w:spacing w:beforeAutospacing="1" w:afterAutospacing="1"/>
      </w:pPr>
    </w:p>
    <w:p w:rsidR="007109F6" w:rsidRPr="00623DA1" w:rsidRDefault="007109F6" w:rsidP="007109F6">
      <w:pPr>
        <w:shd w:val="clear" w:color="auto" w:fill="FFFFFF"/>
        <w:spacing w:beforeAutospacing="1" w:afterAutospacing="1"/>
      </w:pPr>
    </w:p>
    <w:p w:rsidR="00762BBE" w:rsidRPr="00623DA1" w:rsidRDefault="00762BBE" w:rsidP="00E32C81">
      <w:pPr>
        <w:shd w:val="clear" w:color="auto" w:fill="FFFFFF"/>
        <w:spacing w:after="150"/>
        <w:ind w:left="720"/>
        <w:jc w:val="center"/>
      </w:pPr>
      <w:r w:rsidRPr="00623DA1">
        <w:rPr>
          <w:b/>
          <w:bCs/>
        </w:rPr>
        <w:lastRenderedPageBreak/>
        <w:t>2.Содержание учебного курса математика 5 – 6 классы.</w:t>
      </w:r>
    </w:p>
    <w:p w:rsidR="00762BBE" w:rsidRPr="00623DA1" w:rsidRDefault="00762BBE" w:rsidP="00D9355B">
      <w:pPr>
        <w:shd w:val="clear" w:color="auto" w:fill="FFFFFF"/>
        <w:spacing w:after="150"/>
        <w:jc w:val="center"/>
      </w:pPr>
      <w:r w:rsidRPr="00623DA1">
        <w:rPr>
          <w:b/>
          <w:bCs/>
        </w:rPr>
        <w:t>5 класс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1. Натуральные числа и </w:t>
      </w:r>
      <w:proofErr w:type="gramStart"/>
      <w:r w:rsidRPr="00623DA1">
        <w:rPr>
          <w:b/>
          <w:bCs/>
        </w:rPr>
        <w:t>шкалы .</w:t>
      </w:r>
      <w:proofErr w:type="gramEnd"/>
      <w:r w:rsidRPr="00623DA1">
        <w:rPr>
          <w:b/>
          <w:bCs/>
        </w:rPr>
        <w:t xml:space="preserve">  </w:t>
      </w:r>
      <w:r w:rsidRPr="00623DA1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623DA1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2. Сложение и вычитание натуральных </w:t>
      </w:r>
      <w:proofErr w:type="gramStart"/>
      <w:r w:rsidRPr="00623DA1">
        <w:rPr>
          <w:b/>
          <w:bCs/>
        </w:rPr>
        <w:t>чисел .</w:t>
      </w:r>
      <w:proofErr w:type="gramEnd"/>
      <w:r w:rsidRPr="00623DA1">
        <w:rPr>
          <w:b/>
          <w:bCs/>
        </w:rPr>
        <w:t xml:space="preserve"> </w:t>
      </w:r>
      <w:r w:rsidRPr="00623DA1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закрепить и развить навыки сложения и вычитания натуральных чисел.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3. Умножение и деление натуральных </w:t>
      </w:r>
      <w:proofErr w:type="gramStart"/>
      <w:r w:rsidRPr="00623DA1">
        <w:rPr>
          <w:b/>
          <w:bCs/>
        </w:rPr>
        <w:t>чисел .</w:t>
      </w:r>
      <w:proofErr w:type="gramEnd"/>
      <w:r w:rsidRPr="00623DA1">
        <w:rPr>
          <w:b/>
          <w:bCs/>
        </w:rPr>
        <w:t xml:space="preserve">  </w:t>
      </w:r>
      <w:r w:rsidRPr="00623DA1">
        <w:t>Умножение и деление натуральных чисел, свойства умножения. Квадрат и куб числа. Решение текстовых задач.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закрепить и развить навыки арифметических действий с натуральными числами.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</w:t>
      </w:r>
      <w:proofErr w:type="gramStart"/>
      <w:r w:rsidRPr="00623DA1">
        <w:t>в...</w:t>
      </w:r>
      <w:proofErr w:type="gramEnd"/>
      <w:r w:rsidRPr="00623DA1">
        <w:t>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4. Площади и </w:t>
      </w:r>
      <w:proofErr w:type="gramStart"/>
      <w:r w:rsidRPr="00623DA1">
        <w:rPr>
          <w:b/>
          <w:bCs/>
        </w:rPr>
        <w:t>объемы .</w:t>
      </w:r>
      <w:proofErr w:type="gramEnd"/>
      <w:r w:rsidRPr="00623DA1">
        <w:rPr>
          <w:b/>
          <w:bCs/>
        </w:rPr>
        <w:t xml:space="preserve">  </w:t>
      </w:r>
      <w:r w:rsidRPr="00623DA1">
        <w:t>Вычисления по формулам. Прямоугольник. Площадь прямоугольника. Единицы площадей.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5. Обыкновенные </w:t>
      </w:r>
      <w:proofErr w:type="gramStart"/>
      <w:r w:rsidRPr="00623DA1">
        <w:rPr>
          <w:b/>
          <w:bCs/>
        </w:rPr>
        <w:t>дроби .</w:t>
      </w:r>
      <w:proofErr w:type="gramEnd"/>
      <w:r w:rsidRPr="00623DA1">
        <w:rPr>
          <w:b/>
          <w:bCs/>
        </w:rPr>
        <w:t xml:space="preserve">  </w:t>
      </w:r>
      <w:r w:rsidRPr="00623DA1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познакомить обучающихся с понятием дроби в объеме, достаточном для введения десятичных дробей.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lastRenderedPageBreak/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>6. Десятичные дроби. Сложение и вычитание десятичных дробей .  </w:t>
      </w:r>
      <w:r w:rsidRPr="00623DA1">
        <w:t>Десятичная дробь. Сравнение, округление, слежение и вычитание десятичных дробей. Решение текстовых задач.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>7. Умножение и деление десятичных дробей.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Умножение и деление десятичных дробей. Среднее арифметическое нескольких чисел. Решение текстовых задач.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>8. Инструменты для вычислений и измерений.  </w:t>
      </w:r>
      <w:r w:rsidRPr="00623DA1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Цель: сформировать умения решать простейшие задачи на проценты, выполнять измерение и построение углов.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>9. Повторение. Решение задач .</w:t>
      </w:r>
    </w:p>
    <w:p w:rsidR="00762BBE" w:rsidRPr="00623DA1" w:rsidRDefault="00762BBE" w:rsidP="00623DA1">
      <w:pPr>
        <w:shd w:val="clear" w:color="auto" w:fill="FFFFFF"/>
        <w:spacing w:after="150"/>
      </w:pPr>
      <w:r w:rsidRPr="00623DA1">
        <w:t>Цель: Повторение, обобщение и систематизация знаний, умений и навыков за курс математики 5 класса.</w:t>
      </w:r>
      <w:r w:rsidRPr="00623DA1">
        <w:br/>
      </w:r>
    </w:p>
    <w:p w:rsidR="00762BBE" w:rsidRPr="00623DA1" w:rsidRDefault="00762BBE" w:rsidP="00D9355B">
      <w:pPr>
        <w:shd w:val="clear" w:color="auto" w:fill="FFFFFF"/>
        <w:spacing w:after="150"/>
        <w:jc w:val="center"/>
      </w:pPr>
      <w:r w:rsidRPr="00623DA1">
        <w:rPr>
          <w:b/>
          <w:bCs/>
        </w:rPr>
        <w:t>6 класс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      1. Делимость чисел 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lastRenderedPageBreak/>
        <w:t>Делители и кратные числа. Общий делитель и общее кратное. Признаки делимости на 2, 3, 5, 10. Простые и составные числа. Разложение натурального числа на простые множители.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       2. Сложение и вычитание дробей с разными знаменателями. 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выработать прочные навыки преобразования дробей, сложения и вычитания дробей.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возможности выполнения таких действий.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rPr>
          <w:b/>
          <w:bCs/>
        </w:rPr>
        <w:t xml:space="preserve">      3.Умножение и деление обыкновенных дробей.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Умножение и деление обыкновенных дробей. Основные задачи на дроби.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762BBE" w:rsidRPr="00623DA1" w:rsidRDefault="00623DA1" w:rsidP="00E32C81">
      <w:pPr>
        <w:shd w:val="clear" w:color="auto" w:fill="FFFFFF"/>
        <w:spacing w:after="150"/>
      </w:pPr>
      <w:r>
        <w:rPr>
          <w:b/>
          <w:bCs/>
        </w:rPr>
        <w:t xml:space="preserve">      4.Отношения и пропорции</w:t>
      </w:r>
      <w:r w:rsidR="00762BBE" w:rsidRPr="00623DA1">
        <w:rPr>
          <w:b/>
          <w:bCs/>
        </w:rPr>
        <w:t>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Отношение. 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lastRenderedPageBreak/>
        <w:t>Основная цель — сформировать понятия отношение двух величин, пропорции, прямой и обратной пропорциональностей величин.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Понятия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762BBE" w:rsidRPr="00623DA1" w:rsidRDefault="00762BBE" w:rsidP="00623DA1">
      <w:pPr>
        <w:shd w:val="clear" w:color="auto" w:fill="FFFFFF"/>
        <w:spacing w:after="150"/>
      </w:pPr>
      <w:r w:rsidRPr="00623DA1"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762BBE" w:rsidRPr="00623DA1" w:rsidRDefault="00762BBE" w:rsidP="00E32C81">
      <w:pPr>
        <w:shd w:val="clear" w:color="auto" w:fill="FFFFFF"/>
        <w:spacing w:after="150"/>
        <w:jc w:val="both"/>
      </w:pPr>
      <w:r w:rsidRPr="00623DA1">
        <w:rPr>
          <w:b/>
          <w:bCs/>
        </w:rPr>
        <w:t xml:space="preserve">         5. Положительные и отрицательные числа.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Положительные и отрицательные числа. Противоположные  числа.   Модуль  числа  и  его  геометрический  смысл.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Сравнение чисел. Целые числа. Изображение чисел на прямой. Координата точки.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расширить представления учащихся о числе путем введения отрицательных чисел.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тем, чтобы она могла служить наглядной основой для правил сравнения чисел, сложения и вычитания чисел, рассматриваемых в следующей теме.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762BBE" w:rsidRPr="00623DA1" w:rsidRDefault="00762BBE" w:rsidP="00E32C81">
      <w:pPr>
        <w:shd w:val="clear" w:color="auto" w:fill="FFFFFF"/>
        <w:spacing w:after="150"/>
        <w:ind w:left="720"/>
      </w:pPr>
      <w:r w:rsidRPr="00623DA1">
        <w:rPr>
          <w:b/>
          <w:bCs/>
        </w:rPr>
        <w:t>6.Сложение и вычитание положительных и отрицательных чисел.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Сложение и вычитание положительных и отрицательных чисел.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выработать прочные навыки сложения и вычитания положительных и отрицательных чисел.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762BBE" w:rsidRPr="00623DA1" w:rsidRDefault="00762BBE" w:rsidP="00E32C81">
      <w:pPr>
        <w:shd w:val="clear" w:color="auto" w:fill="FFFFFF"/>
        <w:spacing w:after="150"/>
        <w:ind w:left="720"/>
      </w:pPr>
      <w:r w:rsidRPr="00623DA1">
        <w:rPr>
          <w:b/>
          <w:bCs/>
        </w:rPr>
        <w:t>7.Умножение и деление положительных и отрицательных чисел 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выработать прочные навыки арифметических действий с положительными и отрицательными числами.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 xml:space="preserve"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— конечную или бесконечную. При этом необязательно акцентировать внимание на том, что бесконечная десятичная </w:t>
      </w:r>
      <w:r w:rsidRPr="00623DA1">
        <w:lastRenderedPageBreak/>
        <w:t>дробь оказывается периодической. Учащиеся должны знать представление в виде десятичной дроби таких дробей, как ½, ¼.</w:t>
      </w:r>
    </w:p>
    <w:p w:rsidR="00762BBE" w:rsidRPr="00623DA1" w:rsidRDefault="007109F6" w:rsidP="00213163">
      <w:pPr>
        <w:numPr>
          <w:ilvl w:val="1"/>
          <w:numId w:val="5"/>
        </w:numPr>
        <w:shd w:val="clear" w:color="auto" w:fill="FFFFFF"/>
        <w:spacing w:after="150"/>
      </w:pPr>
      <w:r>
        <w:rPr>
          <w:b/>
          <w:bCs/>
        </w:rPr>
        <w:t xml:space="preserve">Решение уравнений 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подготовить учащихся к выполнению преобразований выражений, решению уравнений.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762BBE" w:rsidRPr="00623DA1" w:rsidRDefault="00623DA1" w:rsidP="00213163">
      <w:pPr>
        <w:numPr>
          <w:ilvl w:val="1"/>
          <w:numId w:val="5"/>
        </w:numPr>
        <w:shd w:val="clear" w:color="auto" w:fill="FFFFFF"/>
        <w:spacing w:after="150"/>
      </w:pPr>
      <w:r>
        <w:rPr>
          <w:b/>
          <w:bCs/>
        </w:rPr>
        <w:t>Координаты на плоскости</w:t>
      </w:r>
      <w:r w:rsidR="00762BBE" w:rsidRPr="00623DA1">
        <w:rPr>
          <w:b/>
          <w:bCs/>
        </w:rPr>
        <w:t>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Основная цель — познакомить учащихся с прямоугольной системой координат на плоскости.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Основным результатом знакомства учащихся с координатной плоскостью должны явиться знания порядка записи координат точек плоскости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762BBE" w:rsidRPr="00623DA1" w:rsidRDefault="00762BBE" w:rsidP="00D9355B">
      <w:pPr>
        <w:shd w:val="clear" w:color="auto" w:fill="FFFFFF"/>
        <w:spacing w:after="150"/>
      </w:pPr>
      <w:r w:rsidRPr="00623DA1"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762BBE" w:rsidRPr="00623DA1" w:rsidRDefault="00623DA1" w:rsidP="00213163">
      <w:pPr>
        <w:numPr>
          <w:ilvl w:val="1"/>
          <w:numId w:val="5"/>
        </w:numPr>
        <w:shd w:val="clear" w:color="auto" w:fill="FFFFFF"/>
        <w:spacing w:after="150"/>
      </w:pPr>
      <w:r>
        <w:rPr>
          <w:b/>
          <w:bCs/>
        </w:rPr>
        <w:t xml:space="preserve">Повторение. Решение задач </w:t>
      </w: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7109F6" w:rsidRDefault="007109F6" w:rsidP="00623DA1">
      <w:pPr>
        <w:shd w:val="clear" w:color="auto" w:fill="FFFFFF"/>
        <w:spacing w:after="150"/>
        <w:ind w:left="720"/>
        <w:jc w:val="center"/>
        <w:rPr>
          <w:b/>
          <w:bCs/>
        </w:rPr>
      </w:pPr>
    </w:p>
    <w:p w:rsidR="00E1311D" w:rsidRDefault="00623DA1" w:rsidP="00E1311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623DA1">
        <w:rPr>
          <w:b/>
          <w:bCs/>
        </w:rPr>
        <w:lastRenderedPageBreak/>
        <w:t xml:space="preserve">3. </w:t>
      </w:r>
      <w:r w:rsidR="00E1311D">
        <w:rPr>
          <w:b/>
          <w:bCs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E1311D" w:rsidRDefault="00E1311D" w:rsidP="00E1311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учебного курса «Математика» </w:t>
      </w:r>
    </w:p>
    <w:p w:rsidR="00E1311D" w:rsidRDefault="00E1311D" w:rsidP="00E1311D">
      <w:pPr>
        <w:jc w:val="center"/>
        <w:rPr>
          <w:b/>
          <w:lang w:eastAsia="en-US"/>
        </w:rPr>
      </w:pPr>
      <w:r>
        <w:rPr>
          <w:b/>
        </w:rPr>
        <w:t xml:space="preserve">5 класс </w:t>
      </w:r>
    </w:p>
    <w:p w:rsidR="00995E45" w:rsidRDefault="00995E45" w:rsidP="00E1311D">
      <w:pPr>
        <w:autoSpaceDE w:val="0"/>
        <w:autoSpaceDN w:val="0"/>
        <w:adjustRightInd w:val="0"/>
        <w:rPr>
          <w:b/>
        </w:rPr>
      </w:pPr>
      <w:r>
        <w:rPr>
          <w:b/>
        </w:rPr>
        <w:t>Количество часов в неделю: 5 часов</w:t>
      </w:r>
    </w:p>
    <w:p w:rsidR="00995E45" w:rsidRDefault="00995E45" w:rsidP="00995E45">
      <w:pPr>
        <w:rPr>
          <w:b/>
        </w:rPr>
      </w:pPr>
      <w:r>
        <w:rPr>
          <w:b/>
        </w:rPr>
        <w:t>Количество часов в год: 170 часов</w:t>
      </w:r>
    </w:p>
    <w:p w:rsidR="00213163" w:rsidRPr="0067581D" w:rsidRDefault="00213163" w:rsidP="00F552B0">
      <w:pPr>
        <w:jc w:val="center"/>
        <w:rPr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23"/>
        <w:gridCol w:w="1843"/>
      </w:tblGrid>
      <w:tr w:rsidR="00F552B0" w:rsidRPr="005C667A" w:rsidTr="00995E45">
        <w:trPr>
          <w:trHeight w:val="555"/>
        </w:trPr>
        <w:tc>
          <w:tcPr>
            <w:tcW w:w="708" w:type="dxa"/>
            <w:vMerge w:val="restart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№</w:t>
            </w:r>
          </w:p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п/п</w:t>
            </w:r>
            <w:r w:rsidRPr="00995E45">
              <w:rPr>
                <w:b/>
              </w:rPr>
              <w:br/>
            </w:r>
          </w:p>
        </w:tc>
        <w:tc>
          <w:tcPr>
            <w:tcW w:w="8223" w:type="dxa"/>
            <w:vMerge w:val="restart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jc w:val="center"/>
              <w:rPr>
                <w:b/>
              </w:rPr>
            </w:pPr>
            <w:r w:rsidRPr="00995E45">
              <w:rPr>
                <w:b/>
              </w:rPr>
              <w:t>Тема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jc w:val="center"/>
              <w:rPr>
                <w:b/>
              </w:rPr>
            </w:pPr>
            <w:r w:rsidRPr="00995E45">
              <w:rPr>
                <w:b/>
              </w:rPr>
              <w:t>Количество часов</w:t>
            </w:r>
          </w:p>
        </w:tc>
      </w:tr>
      <w:tr w:rsidR="00F552B0" w:rsidRPr="005C667A" w:rsidTr="00995E45"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</w:p>
        </w:tc>
        <w:tc>
          <w:tcPr>
            <w:tcW w:w="8223" w:type="dxa"/>
            <w:vMerge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F552B0" w:rsidRPr="005C667A" w:rsidTr="00995E45">
        <w:trPr>
          <w:trHeight w:val="215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Обозначение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215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Отрезок. Длина отрезка. Треугольник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158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Плоскость. Прямая. Луч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105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Шкалы и координаты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105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Меньше или больше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№1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162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Сложение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rPr>
          <w:trHeight w:val="81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Вычитание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№2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320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Числовые и буквенные выражения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320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Буквенная запись свойств сложения и вычитания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81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Уравнение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№3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15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240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Умножение натуральных чисел и его свойства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rPr>
          <w:trHeight w:val="81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17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Деление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rPr>
          <w:trHeight w:val="105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Деление с остатком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19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№4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162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20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Упрощение выражений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rPr>
          <w:trHeight w:val="323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21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Порядок выполнения действий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215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Степень числа. Квадрат и куб числа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23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 5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24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158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25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Формулы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480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26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Площадь. Формула площади прямоугольника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215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27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Единицы измерения площадей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Прямоугольный параллелепипед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320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29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Объёмы. Объём прямоугольного параллелепипеда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30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 6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31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158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32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Окружность и круг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162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33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Доли. Обыкновенные дроби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rPr>
          <w:trHeight w:val="158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34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Сравнение дробей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323"/>
        </w:trPr>
        <w:tc>
          <w:tcPr>
            <w:tcW w:w="708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>
              <w:t>35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Правильные и неправильные дроби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36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 7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332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37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Сложение  и вычитание дробей с одинаковыми знаменателями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158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38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Деление и дроби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158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39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Смешанные числа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320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40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Сложение и вычитание смешанных чисел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lastRenderedPageBreak/>
              <w:t>41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 8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323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43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Десятичная запись дробных чисел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215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44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Сравнение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192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45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Сложение и вычитание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5</w:t>
            </w:r>
          </w:p>
        </w:tc>
      </w:tr>
      <w:tr w:rsidR="00F552B0" w:rsidRPr="005C667A" w:rsidTr="00995E45">
        <w:trPr>
          <w:trHeight w:val="320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46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Приближённые значения чисел. Округление чисел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47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 9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430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49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Умножение десятичных дробей на натуральные числа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192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50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Деление десятичных дробей на натуральные числа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5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51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 xml:space="preserve">Контрольная работа № 10 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129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Умножение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5</w:t>
            </w:r>
          </w:p>
        </w:tc>
      </w:tr>
      <w:tr w:rsidR="00F552B0" w:rsidRPr="005C667A" w:rsidTr="00995E45">
        <w:trPr>
          <w:trHeight w:val="212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53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Деление на десятичную дробь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</w:t>
            </w:r>
          </w:p>
        </w:tc>
      </w:tr>
      <w:tr w:rsidR="00F552B0" w:rsidRPr="005C667A" w:rsidTr="00995E45">
        <w:trPr>
          <w:trHeight w:val="162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54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Среднее арифметическое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4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55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 11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56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328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57</w:t>
            </w:r>
          </w:p>
        </w:tc>
        <w:tc>
          <w:tcPr>
            <w:tcW w:w="8223" w:type="dxa"/>
            <w:shd w:val="clear" w:color="auto" w:fill="auto"/>
          </w:tcPr>
          <w:p w:rsidR="00F552B0" w:rsidRPr="004A1F4B" w:rsidRDefault="00F552B0" w:rsidP="00995E45">
            <w:pPr>
              <w:pStyle w:val="a4"/>
              <w:ind w:left="0"/>
            </w:pPr>
            <w:r w:rsidRPr="005C667A">
              <w:t>Микрокалькулятор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rPr>
          <w:trHeight w:val="63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5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59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№12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rPr>
          <w:trHeight w:val="430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60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Угол. Прямой и развёрнутый угол. Чертёжный треугольник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215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61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Измерение углов. Транспортир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3</w:t>
            </w:r>
          </w:p>
        </w:tc>
      </w:tr>
      <w:tr w:rsidR="00F552B0" w:rsidRPr="005C667A" w:rsidTr="00995E45">
        <w:trPr>
          <w:trHeight w:val="158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Круговые диаграммы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2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63</w:t>
            </w:r>
          </w:p>
        </w:tc>
        <w:tc>
          <w:tcPr>
            <w:tcW w:w="8223" w:type="dxa"/>
            <w:shd w:val="clear" w:color="auto" w:fill="auto"/>
          </w:tcPr>
          <w:p w:rsidR="00F552B0" w:rsidRPr="00995E45" w:rsidRDefault="00F552B0" w:rsidP="00995E45">
            <w:pPr>
              <w:pStyle w:val="a4"/>
              <w:ind w:left="0"/>
              <w:rPr>
                <w:b/>
              </w:rPr>
            </w:pPr>
            <w:r w:rsidRPr="00995E45">
              <w:rPr>
                <w:b/>
              </w:rPr>
              <w:t>Контрольная работа № 13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64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</w:pPr>
            <w:r w:rsidRPr="005C667A">
              <w:t>Решение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F552B0" w:rsidP="00995E45">
            <w:pPr>
              <w:pStyle w:val="a4"/>
              <w:ind w:left="0"/>
              <w:jc w:val="center"/>
            </w:pPr>
            <w:r w:rsidRPr="005C667A"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65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Арифметические действия с натуральными числами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</w:t>
            </w:r>
            <w:r w:rsidR="00F552B0">
              <w:t>6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Сложение и вычитание обыкновенных дробей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</w:t>
            </w:r>
            <w:r w:rsidR="00F552B0">
              <w:t>7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Решение арифметических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</w:t>
            </w:r>
            <w:r w:rsidR="00F552B0">
              <w:t>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Буквенные выражения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6</w:t>
            </w:r>
            <w:r w:rsidR="00F552B0">
              <w:t>9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Упрощение выражений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0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Уравнение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1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Решение задач с помощью уравнений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rPr>
          <w:trHeight w:val="378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2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Сложени</w:t>
            </w:r>
            <w:r w:rsidR="000B184E">
              <w:t>е и вычитание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3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Умножение и деление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4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Арифметические действия с десятичными дробями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5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76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Решение задач на проценты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7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Решение практико-ориентированных задач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78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Итоговая 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7</w:t>
            </w:r>
            <w:r w:rsidR="00F552B0">
              <w:t>9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F552B0" w:rsidP="009B1514">
            <w:r w:rsidRPr="005C667A">
              <w:t>Анализ контрольной работы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F552B0" w:rsidRPr="005C667A" w:rsidTr="00995E45">
        <w:trPr>
          <w:trHeight w:val="217"/>
        </w:trPr>
        <w:tc>
          <w:tcPr>
            <w:tcW w:w="708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8</w:t>
            </w:r>
            <w:r w:rsidR="00F552B0">
              <w:t>0</w:t>
            </w:r>
          </w:p>
        </w:tc>
        <w:tc>
          <w:tcPr>
            <w:tcW w:w="8223" w:type="dxa"/>
            <w:shd w:val="clear" w:color="auto" w:fill="auto"/>
          </w:tcPr>
          <w:p w:rsidR="00F552B0" w:rsidRPr="005C667A" w:rsidRDefault="000B184E" w:rsidP="009B1514">
            <w:r>
              <w:t>Обобщающий урок</w:t>
            </w:r>
          </w:p>
        </w:tc>
        <w:tc>
          <w:tcPr>
            <w:tcW w:w="1843" w:type="dxa"/>
            <w:shd w:val="clear" w:color="auto" w:fill="auto"/>
          </w:tcPr>
          <w:p w:rsidR="00F552B0" w:rsidRPr="005C667A" w:rsidRDefault="000B184E" w:rsidP="00995E45">
            <w:pPr>
              <w:pStyle w:val="a4"/>
              <w:ind w:left="0"/>
              <w:jc w:val="center"/>
            </w:pPr>
            <w:r>
              <w:t>1</w:t>
            </w:r>
          </w:p>
        </w:tc>
      </w:tr>
    </w:tbl>
    <w:p w:rsidR="00213163" w:rsidRDefault="00213163" w:rsidP="00213163"/>
    <w:p w:rsidR="00213163" w:rsidRDefault="00213163" w:rsidP="00FB4C9D"/>
    <w:p w:rsidR="00213163" w:rsidRDefault="00213163" w:rsidP="00FB4C9D"/>
    <w:p w:rsidR="00213163" w:rsidRDefault="00213163" w:rsidP="00FB4C9D"/>
    <w:p w:rsidR="00213163" w:rsidRDefault="00213163" w:rsidP="00FB4C9D"/>
    <w:p w:rsidR="00815010" w:rsidRDefault="00815010" w:rsidP="00815010">
      <w:pPr>
        <w:jc w:val="both"/>
        <w:rPr>
          <w:b/>
          <w:sz w:val="28"/>
          <w:szCs w:val="28"/>
        </w:rPr>
      </w:pPr>
    </w:p>
    <w:p w:rsidR="00815010" w:rsidRDefault="00815010" w:rsidP="00815010">
      <w:pPr>
        <w:jc w:val="both"/>
        <w:rPr>
          <w:b/>
          <w:sz w:val="28"/>
          <w:szCs w:val="28"/>
        </w:rPr>
      </w:pPr>
    </w:p>
    <w:p w:rsidR="00815010" w:rsidRDefault="00815010" w:rsidP="00815010">
      <w:pPr>
        <w:jc w:val="both"/>
        <w:rPr>
          <w:b/>
          <w:sz w:val="28"/>
          <w:szCs w:val="28"/>
        </w:rPr>
      </w:pPr>
    </w:p>
    <w:p w:rsidR="00815010" w:rsidRDefault="00815010" w:rsidP="00815010">
      <w:pPr>
        <w:jc w:val="both"/>
        <w:rPr>
          <w:b/>
          <w:sz w:val="28"/>
          <w:szCs w:val="28"/>
        </w:rPr>
      </w:pPr>
    </w:p>
    <w:p w:rsidR="00815010" w:rsidRDefault="00815010" w:rsidP="00815010">
      <w:pPr>
        <w:jc w:val="both"/>
        <w:rPr>
          <w:b/>
          <w:sz w:val="28"/>
          <w:szCs w:val="28"/>
        </w:rPr>
      </w:pPr>
    </w:p>
    <w:p w:rsidR="00815010" w:rsidRDefault="00815010" w:rsidP="00815010">
      <w:pPr>
        <w:jc w:val="both"/>
        <w:rPr>
          <w:b/>
          <w:sz w:val="28"/>
          <w:szCs w:val="28"/>
        </w:rPr>
      </w:pPr>
    </w:p>
    <w:p w:rsidR="00E1311D" w:rsidRDefault="00E1311D" w:rsidP="00E1311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E1311D" w:rsidRDefault="00E1311D" w:rsidP="00E1311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учебного курса «Математика» </w:t>
      </w:r>
    </w:p>
    <w:p w:rsidR="00E1311D" w:rsidRDefault="00E1311D" w:rsidP="00E1311D">
      <w:pPr>
        <w:jc w:val="center"/>
        <w:rPr>
          <w:b/>
          <w:lang w:eastAsia="en-US"/>
        </w:rPr>
      </w:pPr>
      <w:r>
        <w:rPr>
          <w:b/>
        </w:rPr>
        <w:t xml:space="preserve">6 класс </w:t>
      </w:r>
    </w:p>
    <w:p w:rsidR="00995E45" w:rsidRDefault="00995E45" w:rsidP="00995E45">
      <w:pPr>
        <w:rPr>
          <w:b/>
        </w:rPr>
      </w:pPr>
      <w:r>
        <w:rPr>
          <w:b/>
        </w:rPr>
        <w:t>Количество часов в неделю: 5 часов</w:t>
      </w:r>
    </w:p>
    <w:p w:rsidR="00995E45" w:rsidRDefault="00995E45" w:rsidP="00995E45">
      <w:pPr>
        <w:rPr>
          <w:b/>
        </w:rPr>
      </w:pPr>
      <w:r>
        <w:rPr>
          <w:b/>
        </w:rPr>
        <w:t>Количество часов в год: 170 часов</w:t>
      </w:r>
    </w:p>
    <w:p w:rsidR="00995E45" w:rsidRDefault="00995E45" w:rsidP="00995E45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701"/>
      </w:tblGrid>
      <w:tr w:rsidR="000B184E" w:rsidRPr="00202BFE" w:rsidTr="00995E45">
        <w:trPr>
          <w:trHeight w:val="780"/>
        </w:trPr>
        <w:tc>
          <w:tcPr>
            <w:tcW w:w="851" w:type="dxa"/>
            <w:vMerge w:val="restart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B184E" w:rsidRPr="00202BFE" w:rsidTr="00995E45">
        <w:trPr>
          <w:trHeight w:val="622"/>
        </w:trPr>
        <w:tc>
          <w:tcPr>
            <w:tcW w:w="851" w:type="dxa"/>
            <w:vMerge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B184E" w:rsidRPr="00202BFE" w:rsidTr="00995E45">
        <w:trPr>
          <w:trHeight w:val="165"/>
        </w:trPr>
        <w:tc>
          <w:tcPr>
            <w:tcW w:w="85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rPr>
          <w:trHeight w:val="284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74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64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127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380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rPr>
          <w:trHeight w:val="207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№1</w:t>
            </w:r>
            <w:r w:rsidR="00993E3E" w:rsidRPr="00995E45">
              <w:rPr>
                <w:b/>
                <w:sz w:val="24"/>
                <w:szCs w:val="24"/>
              </w:rPr>
              <w:t xml:space="preserve"> </w:t>
            </w:r>
            <w:r w:rsidR="00993E3E" w:rsidRPr="00995E45">
              <w:rPr>
                <w:sz w:val="24"/>
                <w:szCs w:val="24"/>
              </w:rPr>
              <w:t>: «НОД и НОК чисел»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413"/>
        </w:trPr>
        <w:tc>
          <w:tcPr>
            <w:tcW w:w="85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  <w:r w:rsidR="00F64182" w:rsidRPr="00995E45">
              <w:rPr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48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300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300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№2</w:t>
            </w:r>
            <w:r w:rsidR="00993E3E" w:rsidRPr="00995E45">
              <w:rPr>
                <w:b/>
                <w:sz w:val="24"/>
                <w:szCs w:val="24"/>
              </w:rPr>
              <w:t xml:space="preserve"> </w:t>
            </w:r>
            <w:r w:rsidR="00993E3E" w:rsidRPr="00995E45">
              <w:rPr>
                <w:sz w:val="28"/>
                <w:szCs w:val="28"/>
              </w:rPr>
              <w:t xml:space="preserve">: </w:t>
            </w:r>
            <w:r w:rsidR="00993E3E" w:rsidRPr="00995E45">
              <w:rPr>
                <w:sz w:val="24"/>
                <w:szCs w:val="24"/>
              </w:rPr>
              <w:t>«Сокращение, сложение ми вычитание обыкновенных дробей»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28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№3</w:t>
            </w:r>
            <w:r w:rsidR="00993E3E" w:rsidRPr="00995E45">
              <w:rPr>
                <w:b/>
                <w:sz w:val="24"/>
                <w:szCs w:val="24"/>
              </w:rPr>
              <w:t xml:space="preserve"> </w:t>
            </w:r>
            <w:r w:rsidR="00993E3E" w:rsidRPr="00995E45">
              <w:rPr>
                <w:sz w:val="24"/>
                <w:szCs w:val="24"/>
              </w:rPr>
              <w:t>: « Сложение и вычитание смешанных чисел»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174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</w:tr>
      <w:tr w:rsidR="000B184E" w:rsidRPr="00202BFE" w:rsidTr="00995E45">
        <w:trPr>
          <w:trHeight w:val="207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</w:tr>
      <w:tr w:rsidR="000B184E" w:rsidRPr="00202BFE" w:rsidTr="00995E45">
        <w:trPr>
          <w:trHeight w:val="369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№4</w:t>
            </w:r>
            <w:r w:rsidR="00993E3E" w:rsidRPr="00995E45">
              <w:rPr>
                <w:b/>
                <w:sz w:val="24"/>
                <w:szCs w:val="24"/>
              </w:rPr>
              <w:t xml:space="preserve"> </w:t>
            </w:r>
            <w:r w:rsidR="00993E3E" w:rsidRPr="00995E45">
              <w:rPr>
                <w:sz w:val="24"/>
                <w:szCs w:val="24"/>
              </w:rPr>
              <w:t>«Умножение обыкновенных дробей»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413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99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Деление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№5</w:t>
            </w:r>
            <w:r w:rsidR="00993E3E" w:rsidRPr="00995E45">
              <w:rPr>
                <w:b/>
                <w:sz w:val="24"/>
                <w:szCs w:val="24"/>
              </w:rPr>
              <w:t xml:space="preserve"> </w:t>
            </w:r>
            <w:r w:rsidR="00993E3E" w:rsidRPr="00995E45">
              <w:rPr>
                <w:sz w:val="24"/>
                <w:szCs w:val="24"/>
              </w:rPr>
              <w:t>«Деление дробей»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07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</w:tr>
      <w:tr w:rsidR="000B184E" w:rsidRPr="00202BFE" w:rsidTr="00995E45">
        <w:trPr>
          <w:trHeight w:val="275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6</w:t>
            </w:r>
            <w:r w:rsidR="00993E3E" w:rsidRPr="00995E45">
              <w:rPr>
                <w:b/>
                <w:sz w:val="24"/>
                <w:szCs w:val="24"/>
              </w:rPr>
              <w:t xml:space="preserve"> </w:t>
            </w:r>
            <w:r w:rsidR="00993E3E" w:rsidRPr="00995E45">
              <w:rPr>
                <w:sz w:val="24"/>
                <w:szCs w:val="24"/>
              </w:rPr>
              <w:t>«Дробные выражения»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126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</w:tr>
      <w:tr w:rsidR="000B184E" w:rsidRPr="00202BFE" w:rsidTr="00995E45">
        <w:trPr>
          <w:trHeight w:val="165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Пропорции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rPr>
          <w:trHeight w:val="380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  <w:r w:rsidR="000B184E" w:rsidRPr="00995E45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7</w:t>
            </w:r>
            <w:r w:rsidR="00993E3E" w:rsidRPr="00995E45">
              <w:rPr>
                <w:b/>
                <w:sz w:val="24"/>
                <w:szCs w:val="24"/>
              </w:rPr>
              <w:t xml:space="preserve"> </w:t>
            </w:r>
            <w:r w:rsidR="002B225C" w:rsidRPr="00995E45">
              <w:rPr>
                <w:sz w:val="24"/>
                <w:szCs w:val="24"/>
              </w:rPr>
              <w:t>«Отношения и пропорции»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  <w:r w:rsidR="000B184E" w:rsidRPr="00995E45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48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  <w:r w:rsidR="000B184E" w:rsidRPr="00995E45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Масштаб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70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48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Шар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8</w:t>
            </w:r>
            <w:r w:rsidR="002B225C" w:rsidRPr="00995E45">
              <w:rPr>
                <w:b/>
                <w:sz w:val="24"/>
                <w:szCs w:val="24"/>
              </w:rPr>
              <w:t xml:space="preserve"> </w:t>
            </w:r>
            <w:r w:rsidR="002B225C" w:rsidRPr="00995E45">
              <w:rPr>
                <w:sz w:val="24"/>
                <w:szCs w:val="24"/>
              </w:rPr>
              <w:t>«Окружность и круг»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59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Координаты на прямой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62"/>
        </w:trPr>
        <w:tc>
          <w:tcPr>
            <w:tcW w:w="851" w:type="dxa"/>
            <w:shd w:val="clear" w:color="auto" w:fill="auto"/>
          </w:tcPr>
          <w:p w:rsidR="000B184E" w:rsidRPr="00995E45" w:rsidRDefault="00F64182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48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48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Сравнение величин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48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9</w:t>
            </w:r>
            <w:r w:rsidR="002B225C" w:rsidRPr="00995E45">
              <w:rPr>
                <w:b/>
                <w:sz w:val="24"/>
                <w:szCs w:val="24"/>
              </w:rPr>
              <w:t xml:space="preserve"> </w:t>
            </w:r>
            <w:r w:rsidR="002B225C" w:rsidRPr="00995E45">
              <w:rPr>
                <w:sz w:val="24"/>
                <w:szCs w:val="24"/>
              </w:rPr>
              <w:t>«Противоположные числа»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54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59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75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</w:t>
            </w:r>
            <w:r w:rsidR="000B184E" w:rsidRPr="00995E45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rPr>
          <w:trHeight w:val="165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Вычитание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№10</w:t>
            </w:r>
            <w:r w:rsidR="002B225C" w:rsidRPr="00995E45">
              <w:rPr>
                <w:b/>
                <w:sz w:val="24"/>
                <w:szCs w:val="24"/>
              </w:rPr>
              <w:t xml:space="preserve"> </w:t>
            </w:r>
            <w:r w:rsidR="002B225C" w:rsidRPr="00995E45">
              <w:rPr>
                <w:sz w:val="24"/>
                <w:szCs w:val="24"/>
              </w:rPr>
              <w:t>: «Сложение и вычитание положительных и  отрицательных чисел»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126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Умножение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4</w:t>
            </w:r>
          </w:p>
        </w:tc>
      </w:tr>
      <w:tr w:rsidR="000B184E" w:rsidRPr="00202BFE" w:rsidTr="00995E45">
        <w:trPr>
          <w:trHeight w:val="165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Деление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380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11</w:t>
            </w:r>
            <w:r w:rsidR="002B225C" w:rsidRPr="00995E45">
              <w:rPr>
                <w:b/>
                <w:sz w:val="24"/>
                <w:szCs w:val="24"/>
              </w:rPr>
              <w:t xml:space="preserve"> </w:t>
            </w:r>
            <w:r w:rsidR="002B225C" w:rsidRPr="00995E45">
              <w:rPr>
                <w:sz w:val="24"/>
                <w:szCs w:val="24"/>
              </w:rPr>
              <w:t>«Умножение и деление рациональных чисел»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165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75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12</w:t>
            </w:r>
            <w:r w:rsidR="002B225C" w:rsidRPr="00995E45">
              <w:rPr>
                <w:b/>
                <w:sz w:val="24"/>
                <w:szCs w:val="24"/>
              </w:rPr>
              <w:t xml:space="preserve"> </w:t>
            </w:r>
            <w:r w:rsidR="002B225C" w:rsidRPr="00995E45">
              <w:rPr>
                <w:sz w:val="24"/>
                <w:szCs w:val="24"/>
              </w:rPr>
              <w:t>« Раскрытие скобок»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99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5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13</w:t>
            </w:r>
            <w:r w:rsidR="002B225C" w:rsidRPr="00995E45">
              <w:rPr>
                <w:b/>
                <w:sz w:val="24"/>
                <w:szCs w:val="24"/>
              </w:rPr>
              <w:t xml:space="preserve"> </w:t>
            </w:r>
            <w:r w:rsidR="002B225C" w:rsidRPr="00995E45">
              <w:rPr>
                <w:sz w:val="24"/>
                <w:szCs w:val="24"/>
              </w:rPr>
              <w:t>«Решение уравнений»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39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69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275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3</w:t>
            </w:r>
          </w:p>
        </w:tc>
      </w:tr>
      <w:tr w:rsidR="000B184E" w:rsidRPr="00202BFE" w:rsidTr="00995E45">
        <w:trPr>
          <w:trHeight w:val="233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rPr>
          <w:trHeight w:val="378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Графики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2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95E45">
              <w:rPr>
                <w:b/>
                <w:sz w:val="24"/>
                <w:szCs w:val="24"/>
              </w:rPr>
              <w:t>Контрольная работа № 14</w:t>
            </w:r>
            <w:r w:rsidR="002B225C" w:rsidRPr="00995E45">
              <w:rPr>
                <w:b/>
                <w:sz w:val="24"/>
                <w:szCs w:val="24"/>
              </w:rPr>
              <w:t xml:space="preserve"> «</w:t>
            </w:r>
            <w:r w:rsidR="002B225C" w:rsidRPr="00995E45">
              <w:rPr>
                <w:sz w:val="24"/>
                <w:szCs w:val="24"/>
              </w:rPr>
              <w:t>Координатная плоскость»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rPr>
          <w:trHeight w:val="274"/>
        </w:trPr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95E45">
              <w:rPr>
                <w:rFonts w:eastAsia="Newton-Regular"/>
              </w:rPr>
              <w:t>Признаки делимости</w:t>
            </w:r>
          </w:p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95E45">
              <w:rPr>
                <w:rFonts w:eastAsia="Newton-Regular"/>
              </w:rPr>
              <w:t>НОД и НОК чисел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76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95E45">
              <w:rPr>
                <w:rFonts w:eastAsia="Newton-Regular"/>
              </w:rPr>
              <w:t>Арифметические действия с обыкновенными дробями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77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95E45">
              <w:rPr>
                <w:rFonts w:eastAsia="Newton-Regular"/>
              </w:rPr>
              <w:t>Отношение и пропорции</w:t>
            </w:r>
          </w:p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78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95E45">
              <w:rPr>
                <w:rFonts w:eastAsia="Newton-Regular"/>
              </w:rPr>
              <w:t>Сравнение, сложение и вычитание рациональных чисел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79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95E45">
              <w:rPr>
                <w:rFonts w:eastAsia="Newton-Regular"/>
              </w:rPr>
              <w:t>Умножение и деление рациональных чисел</w:t>
            </w:r>
          </w:p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80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  <w:r w:rsidRPr="00995E45">
              <w:rPr>
                <w:rFonts w:eastAsia="Newton-Regular"/>
              </w:rPr>
              <w:t>Решение уравнений</w:t>
            </w:r>
          </w:p>
          <w:p w:rsidR="000B184E" w:rsidRPr="00995E45" w:rsidRDefault="000B184E" w:rsidP="00995E45">
            <w:pPr>
              <w:autoSpaceDE w:val="0"/>
              <w:autoSpaceDN w:val="0"/>
              <w:adjustRightInd w:val="0"/>
              <w:rPr>
                <w:rFonts w:eastAsia="Newton-Regular"/>
              </w:rPr>
            </w:pP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81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82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Анализ итоговой работы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83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84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  <w:tr w:rsidR="000B184E" w:rsidRPr="00202BFE" w:rsidTr="00995E45">
        <w:tc>
          <w:tcPr>
            <w:tcW w:w="85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85</w:t>
            </w:r>
          </w:p>
        </w:tc>
        <w:tc>
          <w:tcPr>
            <w:tcW w:w="7938" w:type="dxa"/>
            <w:shd w:val="clear" w:color="auto" w:fill="auto"/>
          </w:tcPr>
          <w:p w:rsidR="000B184E" w:rsidRPr="00995E45" w:rsidRDefault="000B184E" w:rsidP="00995E45">
            <w:pPr>
              <w:pStyle w:val="1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  <w:shd w:val="clear" w:color="auto" w:fill="auto"/>
          </w:tcPr>
          <w:p w:rsidR="000B184E" w:rsidRPr="00995E45" w:rsidRDefault="00993E3E" w:rsidP="00995E45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5E45">
              <w:rPr>
                <w:sz w:val="24"/>
                <w:szCs w:val="24"/>
              </w:rPr>
              <w:t>1</w:t>
            </w:r>
          </w:p>
        </w:tc>
      </w:tr>
    </w:tbl>
    <w:p w:rsidR="00213163" w:rsidRDefault="00213163" w:rsidP="00213163">
      <w:pPr>
        <w:jc w:val="center"/>
      </w:pPr>
    </w:p>
    <w:p w:rsidR="007A0E3F" w:rsidRDefault="007A0E3F" w:rsidP="00213163">
      <w:pPr>
        <w:jc w:val="center"/>
      </w:pPr>
    </w:p>
    <w:p w:rsidR="007A0E3F" w:rsidRDefault="007A0E3F" w:rsidP="00213163">
      <w:pPr>
        <w:jc w:val="center"/>
      </w:pPr>
    </w:p>
    <w:p w:rsidR="007A0E3F" w:rsidRDefault="007A0E3F" w:rsidP="00213163">
      <w:pPr>
        <w:jc w:val="center"/>
      </w:pPr>
    </w:p>
    <w:p w:rsidR="007A0E3F" w:rsidRDefault="007A0E3F" w:rsidP="00213163">
      <w:pPr>
        <w:jc w:val="center"/>
      </w:pPr>
    </w:p>
    <w:p w:rsidR="007A0E3F" w:rsidRDefault="007A0E3F" w:rsidP="00213163">
      <w:pPr>
        <w:jc w:val="center"/>
      </w:pPr>
    </w:p>
    <w:p w:rsidR="007A0E3F" w:rsidRDefault="007A0E3F" w:rsidP="00213163">
      <w:pPr>
        <w:jc w:val="center"/>
      </w:pPr>
    </w:p>
    <w:p w:rsidR="007A0E3F" w:rsidRDefault="007A0E3F" w:rsidP="00993E3E"/>
    <w:p w:rsidR="007A0E3F" w:rsidRPr="00FB4C9D" w:rsidRDefault="007A0E3F" w:rsidP="007A0E3F">
      <w:pPr>
        <w:contextualSpacing/>
        <w:jc w:val="both"/>
        <w:sectPr w:rsidR="007A0E3F" w:rsidRPr="00FB4C9D" w:rsidSect="007A0E3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62BBE" w:rsidRDefault="00762BBE" w:rsidP="00FB4C9D"/>
    <w:p w:rsidR="00762BBE" w:rsidRPr="00FB4C9D" w:rsidRDefault="00762BBE" w:rsidP="00FB4C9D">
      <w:pPr>
        <w:rPr>
          <w:vanish/>
        </w:rPr>
      </w:pPr>
    </w:p>
    <w:p w:rsidR="00762BBE" w:rsidRPr="00FB4C9D" w:rsidRDefault="00762BBE" w:rsidP="00FB4C9D">
      <w:pPr>
        <w:rPr>
          <w:vanish/>
        </w:rPr>
      </w:pPr>
    </w:p>
    <w:p w:rsidR="00762BBE" w:rsidRPr="00FB4C9D" w:rsidRDefault="00762BBE" w:rsidP="00FB4C9D">
      <w:pPr>
        <w:rPr>
          <w:vanish/>
        </w:rPr>
      </w:pPr>
    </w:p>
    <w:p w:rsidR="00762BBE" w:rsidRPr="00FB4C9D" w:rsidRDefault="00762BBE" w:rsidP="00FB4C9D">
      <w:pPr>
        <w:rPr>
          <w:vanish/>
        </w:rPr>
      </w:pPr>
    </w:p>
    <w:p w:rsidR="00762BBE" w:rsidRDefault="00762BBE"/>
    <w:sectPr w:rsidR="00762BBE" w:rsidSect="00FB4C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54A"/>
    <w:multiLevelType w:val="multilevel"/>
    <w:tmpl w:val="6CC8B37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C50F4"/>
    <w:multiLevelType w:val="multilevel"/>
    <w:tmpl w:val="D8B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76AAB"/>
    <w:multiLevelType w:val="multilevel"/>
    <w:tmpl w:val="FDB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622FBF"/>
    <w:multiLevelType w:val="multilevel"/>
    <w:tmpl w:val="BE7C46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2B30F7"/>
    <w:multiLevelType w:val="multilevel"/>
    <w:tmpl w:val="69B6E0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42C8E"/>
    <w:multiLevelType w:val="multilevel"/>
    <w:tmpl w:val="DCBCCD6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B66E4"/>
    <w:multiLevelType w:val="multilevel"/>
    <w:tmpl w:val="F3BC3E6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856B0"/>
    <w:multiLevelType w:val="multilevel"/>
    <w:tmpl w:val="EC98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C73F25"/>
    <w:multiLevelType w:val="multilevel"/>
    <w:tmpl w:val="4F26E39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97B1A"/>
    <w:multiLevelType w:val="multilevel"/>
    <w:tmpl w:val="ED1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E72150"/>
    <w:multiLevelType w:val="multilevel"/>
    <w:tmpl w:val="E50C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  <w:rPr>
        <w:rFonts w:cs="Times New Roman"/>
      </w:rPr>
    </w:lvl>
  </w:abstractNum>
  <w:abstractNum w:abstractNumId="12" w15:restartNumberingAfterBreak="0">
    <w:nsid w:val="32CB500B"/>
    <w:multiLevelType w:val="multilevel"/>
    <w:tmpl w:val="F7C4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380AA3"/>
    <w:multiLevelType w:val="multilevel"/>
    <w:tmpl w:val="0BB69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E12467"/>
    <w:multiLevelType w:val="multilevel"/>
    <w:tmpl w:val="915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15DD5"/>
    <w:multiLevelType w:val="multilevel"/>
    <w:tmpl w:val="DB2C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607CC"/>
    <w:multiLevelType w:val="multilevel"/>
    <w:tmpl w:val="8980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4277EB"/>
    <w:multiLevelType w:val="multilevel"/>
    <w:tmpl w:val="7F28B7C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D64D7"/>
    <w:multiLevelType w:val="multilevel"/>
    <w:tmpl w:val="9868418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0E3746"/>
    <w:multiLevelType w:val="hybridMultilevel"/>
    <w:tmpl w:val="8EA4D378"/>
    <w:lvl w:ilvl="0" w:tplc="5E6E2C1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66EB3"/>
    <w:multiLevelType w:val="multilevel"/>
    <w:tmpl w:val="1B4ED1A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B371B"/>
    <w:multiLevelType w:val="multilevel"/>
    <w:tmpl w:val="6BEA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DA329DE"/>
    <w:multiLevelType w:val="multilevel"/>
    <w:tmpl w:val="B46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A43014"/>
    <w:multiLevelType w:val="multilevel"/>
    <w:tmpl w:val="5056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1922AF"/>
    <w:multiLevelType w:val="multilevel"/>
    <w:tmpl w:val="82E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7467DB"/>
    <w:multiLevelType w:val="multilevel"/>
    <w:tmpl w:val="20E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B1189"/>
    <w:multiLevelType w:val="multilevel"/>
    <w:tmpl w:val="EBA493F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ED0AF7"/>
    <w:multiLevelType w:val="multilevel"/>
    <w:tmpl w:val="B2B0813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EC2AFF"/>
    <w:multiLevelType w:val="multilevel"/>
    <w:tmpl w:val="683EA1C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1011B8"/>
    <w:multiLevelType w:val="multilevel"/>
    <w:tmpl w:val="0BB69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416A21"/>
    <w:multiLevelType w:val="multilevel"/>
    <w:tmpl w:val="5F0EEF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16"/>
  </w:num>
  <w:num w:numId="5">
    <w:abstractNumId w:val="14"/>
  </w:num>
  <w:num w:numId="6">
    <w:abstractNumId w:val="10"/>
  </w:num>
  <w:num w:numId="7">
    <w:abstractNumId w:val="25"/>
  </w:num>
  <w:num w:numId="8">
    <w:abstractNumId w:val="11"/>
  </w:num>
  <w:num w:numId="9">
    <w:abstractNumId w:val="17"/>
  </w:num>
  <w:num w:numId="10">
    <w:abstractNumId w:val="29"/>
  </w:num>
  <w:num w:numId="11">
    <w:abstractNumId w:val="13"/>
  </w:num>
  <w:num w:numId="12">
    <w:abstractNumId w:val="24"/>
  </w:num>
  <w:num w:numId="13">
    <w:abstractNumId w:val="7"/>
  </w:num>
  <w:num w:numId="14">
    <w:abstractNumId w:val="22"/>
  </w:num>
  <w:num w:numId="15">
    <w:abstractNumId w:val="15"/>
  </w:num>
  <w:num w:numId="16">
    <w:abstractNumId w:val="23"/>
  </w:num>
  <w:num w:numId="17">
    <w:abstractNumId w:val="27"/>
  </w:num>
  <w:num w:numId="18">
    <w:abstractNumId w:val="26"/>
  </w:num>
  <w:num w:numId="19">
    <w:abstractNumId w:val="30"/>
  </w:num>
  <w:num w:numId="20">
    <w:abstractNumId w:val="4"/>
  </w:num>
  <w:num w:numId="21">
    <w:abstractNumId w:val="1"/>
  </w:num>
  <w:num w:numId="22">
    <w:abstractNumId w:val="2"/>
  </w:num>
  <w:num w:numId="23">
    <w:abstractNumId w:val="5"/>
  </w:num>
  <w:num w:numId="24">
    <w:abstractNumId w:val="18"/>
  </w:num>
  <w:num w:numId="25">
    <w:abstractNumId w:val="3"/>
  </w:num>
  <w:num w:numId="26">
    <w:abstractNumId w:val="8"/>
  </w:num>
  <w:num w:numId="27">
    <w:abstractNumId w:val="28"/>
  </w:num>
  <w:num w:numId="28">
    <w:abstractNumId w:val="20"/>
  </w:num>
  <w:num w:numId="29">
    <w:abstractNumId w:val="0"/>
  </w:num>
  <w:num w:numId="30">
    <w:abstractNumId w:val="6"/>
  </w:num>
  <w:num w:numId="3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C42"/>
    <w:rsid w:val="00003DBF"/>
    <w:rsid w:val="000261C8"/>
    <w:rsid w:val="000428A4"/>
    <w:rsid w:val="00084E64"/>
    <w:rsid w:val="000B184E"/>
    <w:rsid w:val="000B594B"/>
    <w:rsid w:val="000B5A3B"/>
    <w:rsid w:val="000B66F4"/>
    <w:rsid w:val="000C4161"/>
    <w:rsid w:val="000F29DE"/>
    <w:rsid w:val="001649B9"/>
    <w:rsid w:val="001A6AEF"/>
    <w:rsid w:val="001C24E5"/>
    <w:rsid w:val="00213163"/>
    <w:rsid w:val="00254AE5"/>
    <w:rsid w:val="002B225C"/>
    <w:rsid w:val="002F5AE4"/>
    <w:rsid w:val="003018BC"/>
    <w:rsid w:val="003C2719"/>
    <w:rsid w:val="003C5015"/>
    <w:rsid w:val="00432FA2"/>
    <w:rsid w:val="00440E26"/>
    <w:rsid w:val="00547C8C"/>
    <w:rsid w:val="00570802"/>
    <w:rsid w:val="005A12BE"/>
    <w:rsid w:val="005A62EE"/>
    <w:rsid w:val="00607F84"/>
    <w:rsid w:val="00623DA1"/>
    <w:rsid w:val="006442B5"/>
    <w:rsid w:val="00696507"/>
    <w:rsid w:val="00696709"/>
    <w:rsid w:val="007109F6"/>
    <w:rsid w:val="00762BBE"/>
    <w:rsid w:val="007816D3"/>
    <w:rsid w:val="007A0E3F"/>
    <w:rsid w:val="007C32EC"/>
    <w:rsid w:val="007D06E2"/>
    <w:rsid w:val="00815010"/>
    <w:rsid w:val="00867B50"/>
    <w:rsid w:val="00871AB7"/>
    <w:rsid w:val="0087303D"/>
    <w:rsid w:val="00896CC7"/>
    <w:rsid w:val="00993E3E"/>
    <w:rsid w:val="00995E45"/>
    <w:rsid w:val="009A52FC"/>
    <w:rsid w:val="009B1514"/>
    <w:rsid w:val="00A56C42"/>
    <w:rsid w:val="00AA2D25"/>
    <w:rsid w:val="00AE147B"/>
    <w:rsid w:val="00AE5077"/>
    <w:rsid w:val="00B16EFF"/>
    <w:rsid w:val="00CB2813"/>
    <w:rsid w:val="00CD52ED"/>
    <w:rsid w:val="00D007CE"/>
    <w:rsid w:val="00D513F8"/>
    <w:rsid w:val="00D532BF"/>
    <w:rsid w:val="00D640FE"/>
    <w:rsid w:val="00D9355B"/>
    <w:rsid w:val="00DF74A0"/>
    <w:rsid w:val="00E1311D"/>
    <w:rsid w:val="00E32C81"/>
    <w:rsid w:val="00E47DD3"/>
    <w:rsid w:val="00F30799"/>
    <w:rsid w:val="00F468BB"/>
    <w:rsid w:val="00F552B0"/>
    <w:rsid w:val="00F64182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293E80-CA8A-411E-9357-6CD68C2E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4C9D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FB4C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B4C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4C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B4C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B4C9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B4C9D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B4C9D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B4C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4C9D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link w:val="2"/>
    <w:uiPriority w:val="9"/>
    <w:locked/>
    <w:rsid w:val="00FB4C9D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locked/>
    <w:rsid w:val="00FB4C9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B4C9D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FB4C9D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FB4C9D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9"/>
    <w:locked/>
    <w:rsid w:val="00FB4C9D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locked/>
    <w:rsid w:val="00FB4C9D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FB4C9D"/>
    <w:rPr>
      <w:rFonts w:ascii="Arial" w:hAnsi="Arial" w:cs="Arial"/>
      <w:lang w:eastAsia="ru-RU"/>
    </w:rPr>
  </w:style>
  <w:style w:type="character" w:styleId="a3">
    <w:name w:val="Hyperlink"/>
    <w:uiPriority w:val="99"/>
    <w:rsid w:val="00D935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9355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FB4C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FB4C9D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FB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B4C9D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4C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uiPriority w:val="99"/>
    <w:rsid w:val="00FB4C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uiPriority w:val="99"/>
    <w:rsid w:val="00FB4C9D"/>
    <w:pPr>
      <w:spacing w:before="100" w:beforeAutospacing="1" w:after="100" w:afterAutospacing="1"/>
    </w:pPr>
  </w:style>
  <w:style w:type="character" w:customStyle="1" w:styleId="aa">
    <w:name w:val="Текст сноски Знак"/>
    <w:link w:val="ab"/>
    <w:uiPriority w:val="99"/>
    <w:semiHidden/>
    <w:locked/>
    <w:rsid w:val="00FB4C9D"/>
    <w:rPr>
      <w:rFonts w:ascii="Times New Roman" w:hAnsi="Times New Roman"/>
      <w:sz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FB4C9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2">
    <w:name w:val="Текст сноски Знак1"/>
    <w:uiPriority w:val="99"/>
    <w:semiHidden/>
    <w:rsid w:val="00FB4C9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B4C9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FB4C9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FB4C9D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c">
    <w:name w:val="Body Text"/>
    <w:basedOn w:val="a"/>
    <w:link w:val="ad"/>
    <w:uiPriority w:val="99"/>
    <w:rsid w:val="00FB4C9D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FB4C9D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FB4C9D"/>
    <w:rPr>
      <w:rFonts w:cs="Times New Roman"/>
    </w:rPr>
  </w:style>
  <w:style w:type="paragraph" w:styleId="af">
    <w:name w:val="header"/>
    <w:basedOn w:val="a"/>
    <w:link w:val="af0"/>
    <w:uiPriority w:val="99"/>
    <w:rsid w:val="00FB4C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B4C9D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FB4C9D"/>
    <w:pPr>
      <w:spacing w:before="100" w:beforeAutospacing="1" w:after="100" w:afterAutospacing="1"/>
    </w:pPr>
  </w:style>
  <w:style w:type="character" w:styleId="af2">
    <w:name w:val="Strong"/>
    <w:uiPriority w:val="99"/>
    <w:qFormat/>
    <w:rsid w:val="00FB4C9D"/>
    <w:rPr>
      <w:rFonts w:cs="Times New Roman"/>
      <w:b/>
    </w:rPr>
  </w:style>
  <w:style w:type="paragraph" w:styleId="af3">
    <w:name w:val="Subtitle"/>
    <w:basedOn w:val="a"/>
    <w:next w:val="a"/>
    <w:link w:val="af4"/>
    <w:uiPriority w:val="99"/>
    <w:qFormat/>
    <w:rsid w:val="00FB4C9D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4">
    <w:name w:val="Подзаголовок Знак"/>
    <w:link w:val="af3"/>
    <w:uiPriority w:val="99"/>
    <w:locked/>
    <w:rsid w:val="00FB4C9D"/>
    <w:rPr>
      <w:rFonts w:ascii="Cambria" w:hAnsi="Cambria" w:cs="Times New Roman"/>
      <w:sz w:val="24"/>
      <w:szCs w:val="24"/>
      <w:lang w:val="en-US"/>
    </w:rPr>
  </w:style>
  <w:style w:type="character" w:styleId="af5">
    <w:name w:val="Emphasis"/>
    <w:uiPriority w:val="99"/>
    <w:qFormat/>
    <w:rsid w:val="00FB4C9D"/>
    <w:rPr>
      <w:rFonts w:ascii="Calibri" w:hAnsi="Calibri" w:cs="Times New Roman"/>
      <w:b/>
      <w:i/>
    </w:rPr>
  </w:style>
  <w:style w:type="paragraph" w:styleId="af6">
    <w:name w:val="No Spacing"/>
    <w:basedOn w:val="a"/>
    <w:link w:val="af7"/>
    <w:uiPriority w:val="99"/>
    <w:qFormat/>
    <w:rsid w:val="00FB4C9D"/>
    <w:rPr>
      <w:rFonts w:ascii="Calibri" w:eastAsia="Calibri" w:hAnsi="Calibri"/>
      <w:sz w:val="32"/>
      <w:szCs w:val="20"/>
      <w:lang w:val="en-US"/>
    </w:rPr>
  </w:style>
  <w:style w:type="paragraph" w:styleId="23">
    <w:name w:val="Quote"/>
    <w:basedOn w:val="a"/>
    <w:next w:val="a"/>
    <w:link w:val="24"/>
    <w:uiPriority w:val="99"/>
    <w:qFormat/>
    <w:rsid w:val="00FB4C9D"/>
    <w:rPr>
      <w:rFonts w:ascii="Calibri" w:hAnsi="Calibri"/>
      <w:i/>
      <w:lang w:val="en-US" w:eastAsia="en-US"/>
    </w:rPr>
  </w:style>
  <w:style w:type="character" w:customStyle="1" w:styleId="24">
    <w:name w:val="Цитата 2 Знак"/>
    <w:link w:val="23"/>
    <w:uiPriority w:val="99"/>
    <w:locked/>
    <w:rsid w:val="00FB4C9D"/>
    <w:rPr>
      <w:rFonts w:ascii="Calibri" w:hAnsi="Calibri" w:cs="Times New Roman"/>
      <w:i/>
      <w:sz w:val="24"/>
      <w:szCs w:val="24"/>
      <w:lang w:val="en-US"/>
    </w:rPr>
  </w:style>
  <w:style w:type="paragraph" w:styleId="af8">
    <w:name w:val="Intense Quote"/>
    <w:basedOn w:val="a"/>
    <w:next w:val="a"/>
    <w:link w:val="af9"/>
    <w:uiPriority w:val="99"/>
    <w:qFormat/>
    <w:rsid w:val="00FB4C9D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9">
    <w:name w:val="Выделенная цитата Знак"/>
    <w:link w:val="af8"/>
    <w:uiPriority w:val="99"/>
    <w:locked/>
    <w:rsid w:val="00FB4C9D"/>
    <w:rPr>
      <w:rFonts w:ascii="Calibri" w:hAnsi="Calibri" w:cs="Times New Roman"/>
      <w:b/>
      <w:i/>
      <w:sz w:val="24"/>
      <w:lang w:val="en-US"/>
    </w:rPr>
  </w:style>
  <w:style w:type="character" w:styleId="afa">
    <w:name w:val="Subtle Emphasis"/>
    <w:uiPriority w:val="99"/>
    <w:qFormat/>
    <w:rsid w:val="00FB4C9D"/>
    <w:rPr>
      <w:rFonts w:cs="Times New Roman"/>
      <w:i/>
      <w:color w:val="5A5A5A"/>
    </w:rPr>
  </w:style>
  <w:style w:type="character" w:styleId="afb">
    <w:name w:val="Intense Emphasis"/>
    <w:uiPriority w:val="99"/>
    <w:qFormat/>
    <w:rsid w:val="00FB4C9D"/>
    <w:rPr>
      <w:rFonts w:cs="Times New Roman"/>
      <w:b/>
      <w:i/>
      <w:sz w:val="24"/>
      <w:u w:val="single"/>
    </w:rPr>
  </w:style>
  <w:style w:type="character" w:styleId="afc">
    <w:name w:val="Subtle Reference"/>
    <w:uiPriority w:val="99"/>
    <w:qFormat/>
    <w:rsid w:val="00FB4C9D"/>
    <w:rPr>
      <w:rFonts w:cs="Times New Roman"/>
      <w:sz w:val="24"/>
      <w:u w:val="single"/>
    </w:rPr>
  </w:style>
  <w:style w:type="character" w:styleId="afd">
    <w:name w:val="Intense Reference"/>
    <w:uiPriority w:val="99"/>
    <w:qFormat/>
    <w:rsid w:val="00FB4C9D"/>
    <w:rPr>
      <w:rFonts w:cs="Times New Roman"/>
      <w:b/>
      <w:sz w:val="24"/>
      <w:u w:val="single"/>
    </w:rPr>
  </w:style>
  <w:style w:type="character" w:styleId="afe">
    <w:name w:val="Book Title"/>
    <w:uiPriority w:val="99"/>
    <w:qFormat/>
    <w:rsid w:val="00FB4C9D"/>
    <w:rPr>
      <w:rFonts w:ascii="Cambria" w:hAnsi="Cambria" w:cs="Times New Roman"/>
      <w:b/>
      <w:i/>
      <w:sz w:val="24"/>
    </w:rPr>
  </w:style>
  <w:style w:type="paragraph" w:styleId="aff">
    <w:name w:val="Plain Text"/>
    <w:basedOn w:val="a"/>
    <w:link w:val="aff0"/>
    <w:uiPriority w:val="99"/>
    <w:rsid w:val="00FB4C9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FB4C9D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FB4C9D"/>
    <w:rPr>
      <w:rFonts w:ascii="Calibri" w:hAnsi="Calibri"/>
      <w:sz w:val="32"/>
      <w:lang w:val="en-US"/>
    </w:rPr>
  </w:style>
  <w:style w:type="paragraph" w:styleId="aff1">
    <w:name w:val="Balloon Text"/>
    <w:basedOn w:val="a"/>
    <w:link w:val="aff2"/>
    <w:uiPriority w:val="99"/>
    <w:semiHidden/>
    <w:rsid w:val="00FB4C9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locked/>
    <w:rsid w:val="00FB4C9D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FB4C9D"/>
    <w:rPr>
      <w:i/>
      <w:sz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4C9D"/>
    <w:pPr>
      <w:shd w:val="clear" w:color="auto" w:fill="FFFFFF"/>
      <w:spacing w:before="180" w:line="230" w:lineRule="exact"/>
      <w:ind w:firstLine="280"/>
      <w:jc w:val="both"/>
    </w:pPr>
    <w:rPr>
      <w:rFonts w:ascii="Calibri" w:eastAsia="Calibri" w:hAnsi="Calibri"/>
      <w:i/>
      <w:szCs w:val="20"/>
    </w:rPr>
  </w:style>
  <w:style w:type="paragraph" w:customStyle="1" w:styleId="ParagraphStyle">
    <w:name w:val="Paragraph Style"/>
    <w:uiPriority w:val="99"/>
    <w:rsid w:val="00FB4C9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ff3">
    <w:name w:val="Основной текст_"/>
    <w:link w:val="13"/>
    <w:rsid w:val="00CB281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f3"/>
    <w:rsid w:val="00CB2813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aff4">
    <w:name w:val="Основной текст + Полужирный;Курсив"/>
    <w:rsid w:val="0021316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213163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3163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TrebuchetMS85pt">
    <w:name w:val="Основной текст + Trebuchet MS;8;5 pt;Курсив"/>
    <w:rsid w:val="0021316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egoeUI85pt1pt">
    <w:name w:val="Основной текст + Segoe UI;8;5 pt;Курсив;Интервал 1 pt"/>
    <w:rsid w:val="00213163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aff5">
    <w:name w:val="Основной текст + Курсив"/>
    <w:rsid w:val="002131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213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styleId="aff6">
    <w:name w:val="Placeholder Text"/>
    <w:uiPriority w:val="99"/>
    <w:semiHidden/>
    <w:rsid w:val="00213163"/>
    <w:rPr>
      <w:color w:val="808080"/>
    </w:rPr>
  </w:style>
  <w:style w:type="character" w:customStyle="1" w:styleId="1pt">
    <w:name w:val="Основной текст + Интервал 1 pt"/>
    <w:rsid w:val="00213163"/>
    <w:rPr>
      <w:rFonts w:ascii="Century Schoolbook" w:eastAsia="Century Schoolbook" w:hAnsi="Century Schoolbook" w:cs="Century Schoolbook"/>
      <w:spacing w:val="30"/>
      <w:sz w:val="19"/>
      <w:szCs w:val="19"/>
      <w:shd w:val="clear" w:color="auto" w:fill="FFFFFF"/>
    </w:rPr>
  </w:style>
  <w:style w:type="character" w:customStyle="1" w:styleId="9pt1pt">
    <w:name w:val="Основной текст + 9 pt;Курсив;Интервал 1 pt"/>
    <w:rsid w:val="00213163"/>
    <w:rPr>
      <w:rFonts w:ascii="Century Schoolbook" w:eastAsia="Century Schoolbook" w:hAnsi="Century Schoolbook" w:cs="Century Schoolbook"/>
      <w:i/>
      <w:iCs/>
      <w:spacing w:val="30"/>
      <w:sz w:val="18"/>
      <w:szCs w:val="18"/>
      <w:shd w:val="clear" w:color="auto" w:fill="FFFFFF"/>
    </w:rPr>
  </w:style>
  <w:style w:type="paragraph" w:customStyle="1" w:styleId="27">
    <w:name w:val="Основной текст2"/>
    <w:basedOn w:val="a"/>
    <w:rsid w:val="0021316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2pt">
    <w:name w:val="Основной текст + Интервал 2 pt"/>
    <w:rsid w:val="002131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rsid w:val="002131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4pt1pt">
    <w:name w:val="Основной текст + 4 pt;Полужирный;Интервал 1 pt"/>
    <w:rsid w:val="0021316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0"/>
      <w:sz w:val="8"/>
      <w:szCs w:val="8"/>
      <w:shd w:val="clear" w:color="auto" w:fill="FFFFFF"/>
    </w:rPr>
  </w:style>
  <w:style w:type="character" w:customStyle="1" w:styleId="14">
    <w:name w:val="Заголовок №1_"/>
    <w:link w:val="15"/>
    <w:rsid w:val="0021316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5">
    <w:name w:val="Заголовок №1"/>
    <w:basedOn w:val="a"/>
    <w:link w:val="14"/>
    <w:rsid w:val="00213163"/>
    <w:pPr>
      <w:shd w:val="clear" w:color="auto" w:fill="FFFFFF"/>
      <w:spacing w:before="120" w:line="221" w:lineRule="exact"/>
      <w:outlineLvl w:val="0"/>
    </w:pPr>
    <w:rPr>
      <w:sz w:val="19"/>
      <w:szCs w:val="19"/>
    </w:rPr>
  </w:style>
  <w:style w:type="character" w:customStyle="1" w:styleId="aff7">
    <w:name w:val="Основной текст + Полужирный"/>
    <w:rsid w:val="0021316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Заголовок №1 (2)_"/>
    <w:link w:val="121"/>
    <w:rsid w:val="0021316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Tahoma85pt">
    <w:name w:val="Основной текст + Tahoma;8;5 pt;Полужирный"/>
    <w:rsid w:val="0021316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13163"/>
    <w:pPr>
      <w:shd w:val="clear" w:color="auto" w:fill="FFFFFF"/>
      <w:spacing w:after="180" w:line="230" w:lineRule="exact"/>
      <w:ind w:hanging="340"/>
      <w:outlineLvl w:val="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8">
    <w:name w:val="Основной текст (2) + Не курсив"/>
    <w:rsid w:val="002131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3">
    <w:name w:val="Основной текст (3) + Не курсив"/>
    <w:rsid w:val="00213163"/>
    <w:rPr>
      <w:rFonts w:ascii="Century Schoolbook" w:eastAsia="Century Schoolbook" w:hAnsi="Century Schoolbook" w:cs="Century Schoolbook"/>
      <w:i/>
      <w:iCs/>
      <w:spacing w:val="20"/>
      <w:sz w:val="20"/>
      <w:szCs w:val="20"/>
      <w:shd w:val="clear" w:color="auto" w:fill="FFFFFF"/>
    </w:rPr>
  </w:style>
  <w:style w:type="character" w:customStyle="1" w:styleId="1pt0">
    <w:name w:val="Основной текст + Курсив;Интервал 1 pt"/>
    <w:rsid w:val="002131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30pt">
    <w:name w:val="Основной текст (3) + Не курсив;Интервал 0 pt"/>
    <w:rsid w:val="002131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1">
    <w:name w:val="Основной текст + Полужирный;Курсив;Интервал 1 pt"/>
    <w:rsid w:val="0021316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20"/>
      <w:sz w:val="19"/>
      <w:szCs w:val="19"/>
      <w:shd w:val="clear" w:color="auto" w:fill="FFFFFF"/>
      <w:lang w:val="en-US"/>
    </w:rPr>
  </w:style>
  <w:style w:type="character" w:customStyle="1" w:styleId="19pt0pt">
    <w:name w:val="Заголовок №1 + 9 pt;Полужирный;Интервал 0 pt"/>
    <w:rsid w:val="0021316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pt0">
    <w:name w:val="Основной текст + Курсив;Интервал 2 pt"/>
    <w:rsid w:val="002131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4">
    <w:name w:val="Основной текст (3) + Не полужирный"/>
    <w:rsid w:val="0021316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(2) + Не полужирный"/>
    <w:rsid w:val="00213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a">
    <w:name w:val="Сноска (2)_"/>
    <w:link w:val="2b"/>
    <w:rsid w:val="002131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f8">
    <w:name w:val="Сноска_"/>
    <w:link w:val="aff9"/>
    <w:rsid w:val="002131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fa">
    <w:name w:val="Сноска + Полужирный"/>
    <w:rsid w:val="00213163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pt2">
    <w:name w:val="Сноска + Курсив;Интервал 1 pt"/>
    <w:rsid w:val="00213163"/>
    <w:rPr>
      <w:rFonts w:ascii="Century Schoolbook" w:eastAsia="Century Schoolbook" w:hAnsi="Century Schoolbook" w:cs="Century Schoolbook"/>
      <w:i/>
      <w:iCs/>
      <w:spacing w:val="30"/>
      <w:sz w:val="19"/>
      <w:szCs w:val="19"/>
      <w:shd w:val="clear" w:color="auto" w:fill="FFFFFF"/>
    </w:rPr>
  </w:style>
  <w:style w:type="paragraph" w:customStyle="1" w:styleId="2b">
    <w:name w:val="Сноска (2)"/>
    <w:basedOn w:val="a"/>
    <w:link w:val="2a"/>
    <w:rsid w:val="0021316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ff9">
    <w:name w:val="Сноска"/>
    <w:basedOn w:val="a"/>
    <w:link w:val="aff8"/>
    <w:rsid w:val="00213163"/>
    <w:pPr>
      <w:shd w:val="clear" w:color="auto" w:fill="FFFFFF"/>
      <w:spacing w:line="230" w:lineRule="exact"/>
      <w:ind w:hanging="3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pt0">
    <w:name w:val="Сноска + 9 pt;Полужирный;Курсив"/>
    <w:rsid w:val="0021316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LucidaSansUnicode85pt1pt">
    <w:name w:val="Основной текст + Lucida Sans Unicode;8;5 pt;Курсив;Интервал 1 pt"/>
    <w:rsid w:val="0021316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30"/>
      <w:sz w:val="17"/>
      <w:szCs w:val="17"/>
      <w:shd w:val="clear" w:color="auto" w:fill="FFFFFF"/>
      <w:lang w:val="en-US"/>
    </w:rPr>
  </w:style>
  <w:style w:type="character" w:customStyle="1" w:styleId="TrebuchetMS9pt">
    <w:name w:val="Основной текст + Trebuchet MS;9 pt;Полужирный;Курсив"/>
    <w:rsid w:val="00213163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1Tahoma10pt">
    <w:name w:val="Заголовок №1 + Tahoma;10 pt"/>
    <w:rsid w:val="0021316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1">
    <w:name w:val="Основной текст + 9 pt;Полужирный;Курсив"/>
    <w:rsid w:val="0021316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"/>
    <w:rsid w:val="0021316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CenturySchoolbook85pt">
    <w:name w:val="Заголовок №1 + Century Schoolbook;8;5 pt"/>
    <w:rsid w:val="0021316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Consolas11pt0pt">
    <w:name w:val="Заголовок №1 + Consolas;11 pt;Полужирный;Интервал 0 pt"/>
    <w:rsid w:val="00213163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Consolas11pt0pt">
    <w:name w:val="Основной текст + Consolas;11 pt;Полужирный;Интервал 0 pt"/>
    <w:rsid w:val="00213163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2c">
    <w:name w:val="Заголовок №2_"/>
    <w:link w:val="2d"/>
    <w:rsid w:val="0021316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d">
    <w:name w:val="Заголовок №2"/>
    <w:basedOn w:val="a"/>
    <w:link w:val="2c"/>
    <w:rsid w:val="00213163"/>
    <w:pPr>
      <w:shd w:val="clear" w:color="auto" w:fill="FFFFFF"/>
      <w:spacing w:after="360" w:line="0" w:lineRule="atLeast"/>
      <w:ind w:hanging="340"/>
      <w:jc w:val="both"/>
      <w:outlineLvl w:val="1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e">
    <w:name w:val="Сноска (2) + Не полужирный"/>
    <w:rsid w:val="0021316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0pt0">
    <w:name w:val="Сноска + Курсив;Интервал 0 pt"/>
    <w:rsid w:val="0021316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  <w:lang w:val="en-US"/>
    </w:rPr>
  </w:style>
  <w:style w:type="character" w:customStyle="1" w:styleId="0pt1">
    <w:name w:val="Основной текст + Полужирный;Курсив;Интервал 0 pt"/>
    <w:rsid w:val="0021316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10"/>
      <w:sz w:val="19"/>
      <w:szCs w:val="19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2B59-2D11-4542-ACD9-9362E8A7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чм</cp:lastModifiedBy>
  <cp:revision>46</cp:revision>
  <cp:lastPrinted>2019-01-10T15:53:00Z</cp:lastPrinted>
  <dcterms:created xsi:type="dcterms:W3CDTF">2016-09-29T06:26:00Z</dcterms:created>
  <dcterms:modified xsi:type="dcterms:W3CDTF">2020-04-22T18:35:00Z</dcterms:modified>
</cp:coreProperties>
</file>