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70" w:rsidRPr="00967FD4" w:rsidRDefault="00CC1370" w:rsidP="00967F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D4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CC1370" w:rsidRPr="00967FD4" w:rsidRDefault="00CC1370" w:rsidP="0096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C1370" w:rsidRPr="00967FD4" w:rsidRDefault="00CC1370" w:rsidP="00967FD4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Авторы: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В.Г. Горецкий, В.П.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развитие речи, мышления, воображения школьников;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овладения умениями правильно писать и читать;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ab/>
      </w: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2019-2020 уч. год на изучение данной программы выделено: 165 ч. (1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русскому составлена на основе Федерального государственного образовательного стандарта,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В.П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, В.Г. Горецкого, М.Н.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Деменьтьевой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, Н.А. Стефаненко, М.В.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, планируемых результатов начального общего образования. Рабочая программа в полном объёме соответствует авторской. Рабочая программа составлена на 170 часа (34 учебные недели, 5 часов в неделю).  </w:t>
      </w:r>
    </w:p>
    <w:p w:rsidR="00CC1370" w:rsidRPr="00967FD4" w:rsidRDefault="00CC1370" w:rsidP="00967F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</w:t>
      </w: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познавательную и социокультурную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CC1370" w:rsidRPr="00967FD4" w:rsidRDefault="00CC1370" w:rsidP="00967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C1370" w:rsidRPr="00967FD4" w:rsidRDefault="00CC1370" w:rsidP="00967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CC1370" w:rsidRPr="00967FD4" w:rsidRDefault="00CC1370" w:rsidP="00967FD4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>курса являются:</w:t>
      </w:r>
    </w:p>
    <w:p w:rsidR="00CC1370" w:rsidRPr="00967FD4" w:rsidRDefault="00CC1370" w:rsidP="00967FD4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C1370" w:rsidRPr="00967FD4" w:rsidRDefault="00CC1370" w:rsidP="00967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CC1370" w:rsidRPr="00967FD4" w:rsidRDefault="00CC1370" w:rsidP="00967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C1370" w:rsidRPr="00967FD4" w:rsidRDefault="00CC1370" w:rsidP="00967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</w:t>
      </w:r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учебного материала, распределение количества контрольных, диагностических </w:t>
      </w:r>
      <w:proofErr w:type="gramStart"/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>и  проверочных</w:t>
      </w:r>
      <w:proofErr w:type="gramEnd"/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работ,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программ, тематическое планирование,  </w:t>
      </w:r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3  класса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 (программы общеобразовательных учреждений. Начальные классы (1–4). – М.: Просвещение, 2011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2.Цель изучения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-овладение техникой чтения, приёмами понимания и анализа текстов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-овладение умениями, навыками различных видов устной и письменной речи.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-приобретение и систематизация знаний о языке;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-овладение орфографией и пунктуацией;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-раскрытие воспитательного потенциала русского языка;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развитие чувства языка.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3. Содержание учебного предмета «Русский язык»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разделов и тем: «Речь», «Текст»,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« Предложение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>», «Части речи»,  «Звуки и буквы»,  «Состав слова»,  «Правописание частей слова», «Разделительный Ъ», « Имя существительное», «Имя прилагательное», «Местоимение»,  «Глагол»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4.Требования к результатам освоения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эмоционально «проживать» текст, выражать свои эмоции;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понимать эмоции других людей, сочувствовать, сопереживать;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– выразительно читать и пересказывать текст;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5. Общая трудоемкость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5 часов в неделю - 170 часа в год.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6.Формы контроля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Контрольные диктанты; контрольные списывания; словарные диктанты; диагностические работы, обучающие сочинения и изложения.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КЛАСС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</w:t>
      </w:r>
      <w:proofErr w:type="spellStart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, В.Г. Горецкого и др. «Русский язык»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программы:</w:t>
      </w: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Для достижения поставленных целей изучения русского языка необходимо решение следующих практических задач: развитие речи, мышления, воображения школьников, умения выбирать средства языка в соответствии с целями, задачами и условиями общения; освоение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Содержание программы Фонетика и графика Морфемика Лексика Морфология (части речи) Синтаксис Орфография и пунктуация Место предмета в учебном плане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русского языка отводится 5 часов в неделю. Курс рассчитан на 170 часов: (34 учебные недели в 4 классе).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370" w:rsidRPr="00967FD4" w:rsidRDefault="00CC1370" w:rsidP="00967F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F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1370" w:rsidRPr="00967FD4" w:rsidRDefault="00CC1370" w:rsidP="00967F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CC1370" w:rsidRPr="00967FD4" w:rsidRDefault="00CC1370" w:rsidP="0096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ЛИТЕРАТУРНОЕ ЧТЕНИЕ 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C1370" w:rsidRPr="00967FD4" w:rsidRDefault="00CC1370" w:rsidP="00967FD4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Авторы: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>Л.Ф. Климанова, В.Г. Горецкий, М.В. Голованова.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чтением;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совершенствование всех видов речевой деятельности;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формирование читательского кругозора;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способностей;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воспитание интереса к чтению и книге.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ab/>
      </w: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2019-2020 уч. год на изучение данной программы выделено: 132 ч. (1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C1370" w:rsidRPr="00967FD4" w:rsidRDefault="00CC1370" w:rsidP="00967F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 Горецкого В.Г. М. В.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в полном объёме соответствует авторской. Рабочая программа составлена на 136 часов (34 учебные недели, 4 часов в неделю).    </w:t>
      </w:r>
    </w:p>
    <w:p w:rsidR="00CC1370" w:rsidRPr="00967FD4" w:rsidRDefault="00CC1370" w:rsidP="00967F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литературного чтения в начальной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школе  с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русским  (родным) языком обучения направлено на достижение следующих </w:t>
      </w: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приобретение умения работать с разными видами информации;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навыками работы с учебными и научно-познавательными текстами;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воспитание интереса к чтению и книге;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представлений о добре и зле;</w:t>
      </w:r>
    </w:p>
    <w:p w:rsidR="00CC1370" w:rsidRPr="00967FD4" w:rsidRDefault="00CC1370" w:rsidP="00967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развитие нравственных чувств, уважение к культуре народов многонациональной России и других стран.</w:t>
      </w:r>
    </w:p>
    <w:p w:rsidR="00CC1370" w:rsidRPr="00967FD4" w:rsidRDefault="00CC1370" w:rsidP="0096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Приоритетной целью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Читательская компетентность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духовной потребности в книге как средстве познания мира и самопознания.</w:t>
      </w:r>
    </w:p>
    <w:p w:rsidR="00CC1370" w:rsidRPr="00967FD4" w:rsidRDefault="00CC1370" w:rsidP="00967FD4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курс литературного чтения нацелен на решение следующих основных </w:t>
      </w: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370" w:rsidRPr="00967FD4" w:rsidRDefault="00CC1370" w:rsidP="00967FD4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CC1370" w:rsidRPr="00967FD4" w:rsidRDefault="00CC1370" w:rsidP="00967FD4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речевой, письменной и коммуникативной культурой. </w:t>
      </w:r>
    </w:p>
    <w:p w:rsidR="00CC1370" w:rsidRPr="00967FD4" w:rsidRDefault="00CC1370" w:rsidP="00967FD4">
      <w:pPr>
        <w:keepNext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отношения к действительности,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отраженной  в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литературе.</w:t>
      </w:r>
    </w:p>
    <w:p w:rsidR="00CC1370" w:rsidRPr="00967FD4" w:rsidRDefault="00CC1370" w:rsidP="00967FD4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</w:t>
      </w:r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учебного материала, распределение количества контрольных, диагностических </w:t>
      </w:r>
      <w:proofErr w:type="gramStart"/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>и  проверочных</w:t>
      </w:r>
      <w:proofErr w:type="gramEnd"/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работ,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программ, тематическое планирование,  </w:t>
      </w:r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программы  Министерства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для начальных классов В.Г. Горецкого, Л.Ф. Климановой по литературному чтению, примерной  программы общего начального образования.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1.Место дисциплины в структуре основной образовательной программы 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2.Цель изучения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3.Структура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Разделы программы: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Самое великое чудо на свете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Устное народное творчество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Великие русские писатели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         - Поэтическая тетрадь 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         - Литературные сказки 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Были  и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небылицы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Люби живое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Собирай по ягодке – наберешь кузовок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По страницам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детских  журналов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- Литература зарубежных стран.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4.Требования к результатам освоения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определение своего эмоционально-оценочного отношения к прочитанному, развитие умения объяснять это отношение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5.Общая трудоемкость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Рассчитана на 136 часов в год, из расчёта 4 часа в неделю.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6.Формы контроля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 знаний, умений и навыков учащихся по курсу «Литературного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чтения»  проводится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 и осознанности чтения, индивидуальных бесед по вопросам самостоятельного чтения учащихся. 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литературное чтению, УМК «Школа России» Л.Ф. Климановой, В.Г. Горецкого, М.В. </w:t>
      </w:r>
      <w:proofErr w:type="spellStart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Головановой</w:t>
      </w:r>
      <w:proofErr w:type="spellEnd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7FD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2014 г</w:t>
        </w:r>
      </w:smartTag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 Для достижения поставленной цели необходимо решение задач: Развивать способность полноценно воспринимать художественное произведение, сопереживать героям, эмоционально откликаться на прочитанное. 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 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 Развивать поэтический слух детей, накапливать эстетический опыт слушания произведений изящной словесности, воспитывать художественный вкус.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Обогащать чувственный опыт ребёнка, его реальные представления об окружающем мире и природе. Формировать эстетическое отношение обучающего к жизни, приобщая его к классике художественной литературы. Обеспечивать достаточно глубокое понимание содержания произведений различного уровня сложности. Расширять кругозор детей через чтение книг различных жанров, разнообразных по содержанию и тематике, обогащать нравственно- эстетический и познавательный опыт ребенка. Обеспечивать развитие речи обучающихся и активно формировать навык чтения и речевые умения. Работать с различными типами текстов. Создавать условия для формирования потребности в самостоятельном чтении художественных произведений, формировать читательскую самостоятельность. Для реализации программного содержания использую УМК Программа Литературное чтение. Рабочие программы. 1 - 4 классы. М.: «Просвещение», 2012. Учебник Литературное чтение. Климанова Л.Ф., Горецкий В.Г., Голованова М.В., Виноградская Л.А., </w:t>
      </w:r>
      <w:proofErr w:type="spellStart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Дидактические средства для учащихся Рабочая тетрадь. Литературное чтение. </w:t>
      </w:r>
      <w:proofErr w:type="spellStart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 Виноградская Л.А. Портфель читателя. Место предмета в учебном плане в 4 классе по 102 ч (3 ч в неделю, 34 </w:t>
      </w:r>
      <w:proofErr w:type="gramStart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)</w:t>
      </w:r>
      <w:proofErr w:type="gramEnd"/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370" w:rsidRPr="00967FD4" w:rsidRDefault="00CC1370" w:rsidP="00967F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C1370" w:rsidRPr="00967FD4" w:rsidRDefault="00CC1370" w:rsidP="00967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CC1370" w:rsidRPr="00967FD4" w:rsidRDefault="00CC1370" w:rsidP="00967F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1370" w:rsidRPr="00967FD4" w:rsidRDefault="00CC1370" w:rsidP="00967F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 xml:space="preserve">МАТЕМАТИКА </w:t>
      </w:r>
    </w:p>
    <w:p w:rsidR="00CC1370" w:rsidRPr="00967FD4" w:rsidRDefault="00CC1370" w:rsidP="00967FD4">
      <w:pPr>
        <w:spacing w:line="240" w:lineRule="auto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1 КЛАСС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C1370" w:rsidRPr="00967FD4" w:rsidRDefault="00CC1370" w:rsidP="00967FD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УМК «Школа России»</w:t>
      </w:r>
      <w:r w:rsidRPr="00967FD4">
        <w:rPr>
          <w:rFonts w:ascii="Times New Roman" w:hAnsi="Times New Roman" w:cs="Times New Roman"/>
        </w:rPr>
        <w:t xml:space="preserve"> 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«Примерных программ начального общего образования». В 2 ч., М: Просвещение.  «Школа России». Концепция и программы для начальных классов». В 2 ч., М: Просвещение.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 xml:space="preserve">Авторы: </w:t>
      </w:r>
      <w:r w:rsidRPr="00967FD4">
        <w:rPr>
          <w:rFonts w:ascii="Times New Roman" w:hAnsi="Times New Roman" w:cs="Times New Roman"/>
        </w:rPr>
        <w:t xml:space="preserve">М.И. Моро, Ю.М. Колягин, М.А. </w:t>
      </w:r>
      <w:proofErr w:type="spellStart"/>
      <w:r w:rsidRPr="00967FD4">
        <w:rPr>
          <w:rFonts w:ascii="Times New Roman" w:hAnsi="Times New Roman" w:cs="Times New Roman"/>
        </w:rPr>
        <w:t>Бантова</w:t>
      </w:r>
      <w:proofErr w:type="spellEnd"/>
      <w:r w:rsidRPr="00967FD4">
        <w:rPr>
          <w:rFonts w:ascii="Times New Roman" w:hAnsi="Times New Roman" w:cs="Times New Roman"/>
        </w:rPr>
        <w:t>, Г.В. Бельтюкова, С.И. Волкова, С.В. Степанова.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Основные цели программы:</w:t>
      </w:r>
    </w:p>
    <w:p w:rsidR="00CC1370" w:rsidRPr="00967FD4" w:rsidRDefault="00CC1370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математическое развитие младших школьников;</w:t>
      </w:r>
    </w:p>
    <w:p w:rsidR="00CC1370" w:rsidRPr="00967FD4" w:rsidRDefault="00CC1370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освоение начальных математических знаний;</w:t>
      </w:r>
    </w:p>
    <w:p w:rsidR="00CC1370" w:rsidRPr="00967FD4" w:rsidRDefault="00CC1370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C1370" w:rsidRPr="00967FD4" w:rsidRDefault="00CC1370" w:rsidP="00967FD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Содержание программы</w:t>
      </w:r>
      <w:r w:rsidRPr="00967FD4">
        <w:rPr>
          <w:rFonts w:ascii="Times New Roman" w:hAnsi="Times New Roman" w:cs="Times New Roman"/>
        </w:rPr>
        <w:t xml:space="preserve"> представлено следующими разделами: </w:t>
      </w:r>
      <w:proofErr w:type="gramStart"/>
      <w:r w:rsidRPr="00967FD4">
        <w:rPr>
          <w:rFonts w:ascii="Times New Roman" w:hAnsi="Times New Roman" w:cs="Times New Roman"/>
        </w:rPr>
        <w:t>собственно</w:t>
      </w:r>
      <w:proofErr w:type="gramEnd"/>
      <w:r w:rsidRPr="00967FD4">
        <w:rPr>
          <w:rFonts w:ascii="Times New Roman" w:hAnsi="Times New Roman" w:cs="Times New Roman"/>
        </w:rPr>
        <w:t xml:space="preserve">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В соответствии с учебным планом школы на 2019-2020 уч. год на изучение данной программы выделено: 132 ч. (1 </w:t>
      </w:r>
      <w:proofErr w:type="spellStart"/>
      <w:r w:rsidRPr="00967FD4">
        <w:rPr>
          <w:rFonts w:ascii="Times New Roman" w:hAnsi="Times New Roman" w:cs="Times New Roman"/>
        </w:rPr>
        <w:t>кл</w:t>
      </w:r>
      <w:proofErr w:type="spellEnd"/>
      <w:r w:rsidRPr="00967FD4">
        <w:rPr>
          <w:rFonts w:ascii="Times New Roman" w:hAnsi="Times New Roman" w:cs="Times New Roman"/>
        </w:rPr>
        <w:t>.).</w:t>
      </w:r>
    </w:p>
    <w:p w:rsidR="00CC1370" w:rsidRPr="00967FD4" w:rsidRDefault="00CC1370" w:rsidP="00967FD4">
      <w:pPr>
        <w:spacing w:line="240" w:lineRule="auto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2 КЛАСС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Рабочая программа по математике составлена на основе Федерального государственного образовательного стандарта,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М. И. Моро, М. А. Бантовой, Г. В. Бельтюковой, С. И. Волковой, С. В. Степановой, планируемых результатов начального общего образования. Рабочая программа соответствует авторской, </w:t>
      </w:r>
      <w:proofErr w:type="gramStart"/>
      <w:r w:rsidRPr="00967FD4">
        <w:rPr>
          <w:rFonts w:ascii="Times New Roman" w:hAnsi="Times New Roman" w:cs="Times New Roman"/>
        </w:rPr>
        <w:t>однако  в</w:t>
      </w:r>
      <w:proofErr w:type="gramEnd"/>
      <w:r w:rsidRPr="00967FD4">
        <w:rPr>
          <w:rFonts w:ascii="Times New Roman" w:hAnsi="Times New Roman" w:cs="Times New Roman"/>
        </w:rPr>
        <w:t xml:space="preserve"> авторской программе на изучение математики во втором классе начальной школы отводится 136 часов, четыре часа в неделю, а при составлении данной программы один час в неделю добавлен из части учебного плана, формируемой участниками образовательного процесса для увеличения количества уроков на повторение и закрепление знаний.  Рабочая программа составлена на 136 часов (34 учебные недели, 4 часа в неделю).                                                                            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>Цели учебного предмета</w:t>
      </w:r>
      <w:r w:rsidRPr="00967FD4">
        <w:rPr>
          <w:rFonts w:ascii="Times New Roman" w:hAnsi="Times New Roman" w:cs="Times New Roman"/>
        </w:rPr>
        <w:t>:</w:t>
      </w:r>
    </w:p>
    <w:p w:rsidR="00CC1370" w:rsidRPr="00967FD4" w:rsidRDefault="00CC1370" w:rsidP="00967FD4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 xml:space="preserve">развитие </w:t>
      </w:r>
      <w:r w:rsidRPr="00967FD4">
        <w:rPr>
          <w:rFonts w:ascii="Times New Roman" w:hAnsi="Times New Roman" w:cs="Times New Roman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CC1370" w:rsidRPr="00967FD4" w:rsidRDefault="00CC1370" w:rsidP="00967F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 xml:space="preserve">освоение </w:t>
      </w:r>
      <w:r w:rsidRPr="00967FD4">
        <w:rPr>
          <w:rFonts w:ascii="Times New Roman" w:hAnsi="Times New Roman" w:cs="Times New Roman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CC1370" w:rsidRPr="00967FD4" w:rsidRDefault="00CC1370" w:rsidP="00967FD4">
      <w:pPr>
        <w:spacing w:line="240" w:lineRule="auto"/>
        <w:ind w:firstLine="510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>Задачи учебного предмета</w:t>
      </w:r>
      <w:r w:rsidRPr="00967FD4">
        <w:rPr>
          <w:rFonts w:ascii="Times New Roman" w:hAnsi="Times New Roman" w:cs="Times New Roman"/>
        </w:rPr>
        <w:t>: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 отношениями);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развитие основ логического, </w:t>
      </w:r>
      <w:proofErr w:type="spellStart"/>
      <w:r w:rsidRPr="00967FD4">
        <w:rPr>
          <w:rFonts w:ascii="Times New Roman" w:hAnsi="Times New Roman" w:cs="Times New Roman"/>
        </w:rPr>
        <w:t>знако</w:t>
      </w:r>
      <w:proofErr w:type="spellEnd"/>
      <w:r w:rsidRPr="00967FD4">
        <w:rPr>
          <w:rFonts w:ascii="Times New Roman" w:hAnsi="Times New Roman" w:cs="Times New Roman"/>
        </w:rPr>
        <w:t>-</w:t>
      </w:r>
      <w:proofErr w:type="gramStart"/>
      <w:r w:rsidRPr="00967FD4">
        <w:rPr>
          <w:rFonts w:ascii="Times New Roman" w:hAnsi="Times New Roman" w:cs="Times New Roman"/>
        </w:rPr>
        <w:t>символического  и</w:t>
      </w:r>
      <w:proofErr w:type="gramEnd"/>
      <w:r w:rsidRPr="00967FD4">
        <w:rPr>
          <w:rFonts w:ascii="Times New Roman" w:hAnsi="Times New Roman" w:cs="Times New Roman"/>
        </w:rPr>
        <w:t xml:space="preserve"> алгоритмического мышления;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развитие пространственного воображения;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развитие математической речи;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формирование системы начальных математических знаний и умений их применение для решения учебно-познавательных </w:t>
      </w:r>
      <w:proofErr w:type="gramStart"/>
      <w:r w:rsidRPr="00967FD4">
        <w:rPr>
          <w:rFonts w:ascii="Times New Roman" w:hAnsi="Times New Roman" w:cs="Times New Roman"/>
        </w:rPr>
        <w:t>и  практических</w:t>
      </w:r>
      <w:proofErr w:type="gramEnd"/>
      <w:r w:rsidRPr="00967FD4">
        <w:rPr>
          <w:rFonts w:ascii="Times New Roman" w:hAnsi="Times New Roman" w:cs="Times New Roman"/>
        </w:rPr>
        <w:t xml:space="preserve"> задач;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lastRenderedPageBreak/>
        <w:t>формирование первоначальных представлений о компьютерной грамотности;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развитие познавательных способностей;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критичности мышления;</w:t>
      </w:r>
    </w:p>
    <w:p w:rsidR="00CC1370" w:rsidRPr="00967FD4" w:rsidRDefault="00CC1370" w:rsidP="00967F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развитие умения аргументировано обосновывать и отстаивать высказанное суждение, оценить и принимать суждение других.</w:t>
      </w:r>
    </w:p>
    <w:p w:rsidR="00CC1370" w:rsidRPr="00967FD4" w:rsidRDefault="00CC1370" w:rsidP="00967FD4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67FD4">
        <w:rPr>
          <w:rFonts w:ascii="Times New Roman" w:hAnsi="Times New Roman" w:cs="Times New Roman"/>
          <w:b/>
        </w:rPr>
        <w:t>Содержание программы</w:t>
      </w:r>
      <w:r w:rsidRPr="00967FD4">
        <w:rPr>
          <w:rFonts w:ascii="Times New Roman" w:hAnsi="Times New Roman" w:cs="Times New Roman"/>
        </w:rPr>
        <w:t xml:space="preserve"> представлено следующими разделами: собственно содержание курса математики в начальной школе, </w:t>
      </w:r>
      <w:r w:rsidRPr="00967FD4">
        <w:rPr>
          <w:rFonts w:ascii="Times New Roman" w:hAnsi="Times New Roman" w:cs="Times New Roman"/>
          <w:bCs/>
        </w:rPr>
        <w:t xml:space="preserve">распределение учебного материала, распределение количества контрольных, диагностических </w:t>
      </w:r>
      <w:proofErr w:type="gramStart"/>
      <w:r w:rsidRPr="00967FD4">
        <w:rPr>
          <w:rFonts w:ascii="Times New Roman" w:hAnsi="Times New Roman" w:cs="Times New Roman"/>
          <w:bCs/>
        </w:rPr>
        <w:t>и  проверочных</w:t>
      </w:r>
      <w:proofErr w:type="gramEnd"/>
      <w:r w:rsidRPr="00967FD4">
        <w:rPr>
          <w:rFonts w:ascii="Times New Roman" w:hAnsi="Times New Roman" w:cs="Times New Roman"/>
          <w:bCs/>
        </w:rPr>
        <w:t xml:space="preserve"> работ, </w:t>
      </w:r>
      <w:r w:rsidRPr="00967FD4">
        <w:rPr>
          <w:rFonts w:ascii="Times New Roman" w:hAnsi="Times New Roman" w:cs="Times New Roman"/>
        </w:rPr>
        <w:t xml:space="preserve"> планируемые результаты освоения программ, тематическое планирование,  </w:t>
      </w:r>
      <w:r w:rsidRPr="00967FD4">
        <w:rPr>
          <w:rFonts w:ascii="Times New Roman" w:hAnsi="Times New Roman" w:cs="Times New Roman"/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CC1370" w:rsidRPr="00967FD4" w:rsidRDefault="00CC1370" w:rsidP="00967FD4">
      <w:pPr>
        <w:spacing w:line="240" w:lineRule="auto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3 КЛАСС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разработана на основе Федерального государственного образовательного стандарта </w:t>
      </w:r>
      <w:proofErr w:type="gramStart"/>
      <w:r w:rsidRPr="00967FD4">
        <w:rPr>
          <w:rFonts w:ascii="Times New Roman" w:hAnsi="Times New Roman" w:cs="Times New Roman"/>
        </w:rPr>
        <w:t>начального  общего</w:t>
      </w:r>
      <w:proofErr w:type="gramEnd"/>
      <w:r w:rsidRPr="00967FD4">
        <w:rPr>
          <w:rFonts w:ascii="Times New Roman" w:hAnsi="Times New Roman" w:cs="Times New Roman"/>
        </w:rPr>
        <w:t xml:space="preserve">  образования,  авторской программы  М.И. Моро, Ю. М. Колягина, М.А. Бантовой, Г. В. Бельтюковой, С. И. Волковой, С. В. Степановой «Математика», утвержденной МО РФ.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1.Место дисциплины в структуре основной образовательной программы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</w:t>
      </w:r>
      <w:proofErr w:type="gramStart"/>
      <w:r w:rsidRPr="00967FD4">
        <w:rPr>
          <w:rFonts w:ascii="Times New Roman" w:hAnsi="Times New Roman" w:cs="Times New Roman"/>
        </w:rPr>
        <w:t>в  программе</w:t>
      </w:r>
      <w:proofErr w:type="gramEnd"/>
      <w:r w:rsidRPr="00967FD4">
        <w:rPr>
          <w:rFonts w:ascii="Times New Roman" w:hAnsi="Times New Roman" w:cs="Times New Roman"/>
        </w:rPr>
        <w:t xml:space="preserve">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Математическое содержание позволяет развивать и </w:t>
      </w:r>
      <w:proofErr w:type="gramStart"/>
      <w:r w:rsidRPr="00967FD4">
        <w:rPr>
          <w:rFonts w:ascii="Times New Roman" w:hAnsi="Times New Roman" w:cs="Times New Roman"/>
        </w:rPr>
        <w:t>организационные умения</w:t>
      </w:r>
      <w:proofErr w:type="gramEnd"/>
      <w:r w:rsidRPr="00967FD4">
        <w:rPr>
          <w:rFonts w:ascii="Times New Roman" w:hAnsi="Times New Roman" w:cs="Times New Roman"/>
        </w:rPr>
        <w:t xml:space="preserve">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2.Цель изучения дисциплины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– развитие образного и логического мышления, воображения; 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– формирование предметных </w:t>
      </w:r>
      <w:proofErr w:type="gramStart"/>
      <w:r w:rsidRPr="00967FD4">
        <w:rPr>
          <w:rFonts w:ascii="Times New Roman" w:hAnsi="Times New Roman" w:cs="Times New Roman"/>
        </w:rPr>
        <w:t>умений  и</w:t>
      </w:r>
      <w:proofErr w:type="gramEnd"/>
      <w:r w:rsidRPr="00967FD4">
        <w:rPr>
          <w:rFonts w:ascii="Times New Roman" w:hAnsi="Times New Roman" w:cs="Times New Roman"/>
        </w:rPr>
        <w:t xml:space="preserve"> навыков, необходимых для успешного решения учебных и практических задач, продолжения образования;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– освоение основ математических знаний, формирование первоначальных представлений о математике;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– воспитание интереса к математике, стремления использовать математические знания в повседневной жизни.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3.Требования к результатам освоения дисциплины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i/>
        </w:rPr>
        <w:t>Личностные</w:t>
      </w:r>
      <w:r w:rsidRPr="00967FD4">
        <w:rPr>
          <w:rFonts w:ascii="Times New Roman" w:hAnsi="Times New Roman" w:cs="Times New Roman"/>
        </w:rPr>
        <w:t xml:space="preserve">: готовность ученика целенаправленно использовать знания в учении и в повседневной жизни для исследования математической сущности предмета и т.д.; способность характеризовать собственные знания по </w:t>
      </w:r>
      <w:proofErr w:type="gramStart"/>
      <w:r w:rsidRPr="00967FD4">
        <w:rPr>
          <w:rFonts w:ascii="Times New Roman" w:hAnsi="Times New Roman" w:cs="Times New Roman"/>
        </w:rPr>
        <w:t>предмету;  формулировать</w:t>
      </w:r>
      <w:proofErr w:type="gramEnd"/>
      <w:r w:rsidRPr="00967FD4">
        <w:rPr>
          <w:rFonts w:ascii="Times New Roman" w:hAnsi="Times New Roman" w:cs="Times New Roman"/>
        </w:rPr>
        <w:t xml:space="preserve"> вопросы; устанавливать, какие из предложенных математических задач  могут быть им успешно решены; познавательный интерес  к  математической  науке. 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67FD4">
        <w:rPr>
          <w:rFonts w:ascii="Times New Roman" w:hAnsi="Times New Roman" w:cs="Times New Roman"/>
          <w:i/>
        </w:rPr>
        <w:t>Метапредметные</w:t>
      </w:r>
      <w:proofErr w:type="spellEnd"/>
      <w:r w:rsidRPr="00967FD4">
        <w:rPr>
          <w:rFonts w:ascii="Times New Roman" w:hAnsi="Times New Roman" w:cs="Times New Roman"/>
        </w:rPr>
        <w:t xml:space="preserve">: способность анализировать учебную ситуацию с точки зрения математических </w:t>
      </w:r>
      <w:proofErr w:type="gramStart"/>
      <w:r w:rsidRPr="00967FD4">
        <w:rPr>
          <w:rFonts w:ascii="Times New Roman" w:hAnsi="Times New Roman" w:cs="Times New Roman"/>
        </w:rPr>
        <w:t>характеристик;  устанавливать</w:t>
      </w:r>
      <w:proofErr w:type="gramEnd"/>
      <w:r w:rsidRPr="00967FD4">
        <w:rPr>
          <w:rFonts w:ascii="Times New Roman" w:hAnsi="Times New Roman" w:cs="Times New Roman"/>
        </w:rPr>
        <w:t xml:space="preserve"> количественные и пространственные отношения объектов окружающего мира; строить алгоритм поиска необходимой информации; определять логику решения практической и учебной задач; моделировать – решать учебные задачи с помощью знаков (символов); планировать, контролировать и корректировать  ход решения учебной  задачи.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i/>
        </w:rPr>
        <w:t>Предметные</w:t>
      </w:r>
      <w:r w:rsidRPr="00967FD4">
        <w:rPr>
          <w:rFonts w:ascii="Times New Roman" w:hAnsi="Times New Roman" w:cs="Times New Roman"/>
        </w:rPr>
        <w:t>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модели и схемы, таблицы, диаграммы.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Общая трудоемкость дисциплины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lastRenderedPageBreak/>
        <w:t>Программа рассчитана на 4 учебных часа в неделю, что составляет 136 учебных часов в год.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Формы контроля</w:t>
      </w:r>
    </w:p>
    <w:p w:rsidR="00CC1370" w:rsidRPr="00967FD4" w:rsidRDefault="00CC1370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Контрольные работы, тесты, математические диктанты, диагностические работы.</w:t>
      </w:r>
    </w:p>
    <w:p w:rsidR="00CC1370" w:rsidRPr="00967FD4" w:rsidRDefault="00CC1370" w:rsidP="00967FD4">
      <w:pPr>
        <w:spacing w:line="240" w:lineRule="auto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4 КЛАСС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</w:t>
      </w:r>
      <w:proofErr w:type="gramStart"/>
      <w:r w:rsidRPr="00967FD4">
        <w:rPr>
          <w:rFonts w:ascii="Times New Roman" w:hAnsi="Times New Roman" w:cs="Times New Roman"/>
        </w:rPr>
        <w:t>образования ,</w:t>
      </w:r>
      <w:proofErr w:type="gramEnd"/>
      <w:r w:rsidRPr="00967FD4">
        <w:rPr>
          <w:rFonts w:ascii="Times New Roman" w:hAnsi="Times New Roman" w:cs="Times New Roman"/>
        </w:rPr>
        <w:t xml:space="preserve"> авторской программы М. И. Моро, Ю. М. Колягина, М. А. Байтовой,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Начальный курс математики -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Цели программы</w:t>
      </w:r>
      <w:r w:rsidRPr="00967FD4">
        <w:rPr>
          <w:rFonts w:ascii="Times New Roman" w:hAnsi="Times New Roman" w:cs="Times New Roman"/>
        </w:rPr>
        <w:t xml:space="preserve">: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развитие основ логического, знаково-символического и алгоритмического мышления;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развитие пространственного воображения; - развитие математической речи;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формирование системы начальных математических знаний и умений, их применение для решения учебно-познавательных и практических задач;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формирование умения вести поиск информации и работать с ней;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формирование первоначальных представлений о компьютерной грамотности;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-развитие познавательных способностей;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воспитание стремления к расширению математических знаний;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формирование критичности мышления;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развитие умений аргументировано обосновывать и отстаивать высказанное суждение, оценивать и принимать суждения других.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Основными задачами являются</w:t>
      </w:r>
      <w:r w:rsidRPr="00967FD4">
        <w:rPr>
          <w:rFonts w:ascii="Times New Roman" w:hAnsi="Times New Roman" w:cs="Times New Roman"/>
        </w:rPr>
        <w:t xml:space="preserve">: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развивать образного и логического мышления, воображения;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освоение основ математических знаний, формирование первоначальных представленных представлений о математике;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воспитание интереса к математике, стремления использовать математические знания в повседневной жизни.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Учебно-методический комплект: Математика. 4 </w:t>
      </w:r>
      <w:proofErr w:type="gramStart"/>
      <w:r w:rsidRPr="00967FD4">
        <w:rPr>
          <w:rFonts w:ascii="Times New Roman" w:hAnsi="Times New Roman" w:cs="Times New Roman"/>
        </w:rPr>
        <w:t>класс :</w:t>
      </w:r>
      <w:proofErr w:type="gramEnd"/>
      <w:r w:rsidRPr="00967FD4">
        <w:rPr>
          <w:rFonts w:ascii="Times New Roman" w:hAnsi="Times New Roman" w:cs="Times New Roman"/>
        </w:rPr>
        <w:t xml:space="preserve"> учеб. для </w:t>
      </w:r>
      <w:proofErr w:type="spellStart"/>
      <w:r w:rsidRPr="00967FD4">
        <w:rPr>
          <w:rFonts w:ascii="Times New Roman" w:hAnsi="Times New Roman" w:cs="Times New Roman"/>
        </w:rPr>
        <w:t>общеобразоват</w:t>
      </w:r>
      <w:proofErr w:type="spellEnd"/>
      <w:r w:rsidRPr="00967FD4">
        <w:rPr>
          <w:rFonts w:ascii="Times New Roman" w:hAnsi="Times New Roman" w:cs="Times New Roman"/>
        </w:rPr>
        <w:t xml:space="preserve">. учреждений : в 2 ч. / М. И. Моро [и др.]. - М.: Просвещение, 2014. Моро, М. И. Тетрадь по математике № 1, 2. 4 </w:t>
      </w:r>
      <w:proofErr w:type="gramStart"/>
      <w:r w:rsidRPr="00967FD4">
        <w:rPr>
          <w:rFonts w:ascii="Times New Roman" w:hAnsi="Times New Roman" w:cs="Times New Roman"/>
        </w:rPr>
        <w:t>класс :</w:t>
      </w:r>
      <w:proofErr w:type="gramEnd"/>
      <w:r w:rsidRPr="00967FD4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967FD4">
        <w:rPr>
          <w:rFonts w:ascii="Times New Roman" w:hAnsi="Times New Roman" w:cs="Times New Roman"/>
        </w:rPr>
        <w:t>общеобразоват</w:t>
      </w:r>
      <w:proofErr w:type="spellEnd"/>
      <w:r w:rsidRPr="00967FD4">
        <w:rPr>
          <w:rFonts w:ascii="Times New Roman" w:hAnsi="Times New Roman" w:cs="Times New Roman"/>
        </w:rPr>
        <w:t xml:space="preserve">. учреждений / М. И. Моро, С. И. Волкова. - </w:t>
      </w:r>
      <w:proofErr w:type="gramStart"/>
      <w:r w:rsidRPr="00967FD4">
        <w:rPr>
          <w:rFonts w:ascii="Times New Roman" w:hAnsi="Times New Roman" w:cs="Times New Roman"/>
        </w:rPr>
        <w:t>М. :</w:t>
      </w:r>
      <w:proofErr w:type="gramEnd"/>
      <w:r w:rsidRPr="00967FD4">
        <w:rPr>
          <w:rFonts w:ascii="Times New Roman" w:hAnsi="Times New Roman" w:cs="Times New Roman"/>
        </w:rPr>
        <w:t xml:space="preserve"> Просвещение, 2014. Моро, М. И. Методические рекомендации к учебникам «Математика» / М. И. Моро. - М.: Просвещение, 2014. Место предмета в учебном плане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На изучение математики отводится 4 часа в неделю. Курс рассчитан на 136 часов: (34 учебные недели в 4 классе).</w:t>
      </w:r>
      <w:bookmarkStart w:id="0" w:name="_GoBack"/>
      <w:bookmarkEnd w:id="0"/>
      <w:r w:rsidRPr="00967FD4">
        <w:rPr>
          <w:rFonts w:ascii="Times New Roman" w:hAnsi="Times New Roman" w:cs="Times New Roman"/>
        </w:rPr>
        <w:br w:type="page"/>
      </w:r>
    </w:p>
    <w:p w:rsidR="00CC1370" w:rsidRPr="00967FD4" w:rsidRDefault="00CC1370" w:rsidP="0096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C1370" w:rsidRPr="00967FD4" w:rsidRDefault="00CC1370" w:rsidP="00967FD4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Автор: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>А.А. Плешаков.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ab/>
      </w: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CC1370" w:rsidRPr="00967FD4" w:rsidRDefault="00CC1370" w:rsidP="0096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2019-2020 уч. год на изучение данной программы выделено: 66 ч. (1 </w:t>
      </w:r>
      <w:proofErr w:type="spellStart"/>
      <w:r w:rsidRPr="00967FD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67FD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CC1370" w:rsidRPr="00967FD4" w:rsidRDefault="00CC1370" w:rsidP="0096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А.А. Плешакова, планируемых результатов начального общего образования. Рабочая программа полностью соответствует авторской и составлена на 68 часов (34 учебные недели, 2 часа в неделю).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программы:</w:t>
      </w:r>
    </w:p>
    <w:p w:rsidR="00CC1370" w:rsidRPr="00967FD4" w:rsidRDefault="00CC1370" w:rsidP="00967FD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C1370" w:rsidRPr="00967FD4" w:rsidRDefault="00CC1370" w:rsidP="00967FD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CC1370" w:rsidRPr="00967FD4" w:rsidRDefault="00CC1370" w:rsidP="0096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освоения дисциплины «окружающий мир»:</w:t>
      </w:r>
    </w:p>
    <w:p w:rsidR="00CC1370" w:rsidRPr="00967FD4" w:rsidRDefault="00CC1370" w:rsidP="00967FD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C1370" w:rsidRPr="00967FD4" w:rsidRDefault="00CC1370" w:rsidP="00967FD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CC1370" w:rsidRPr="00967FD4" w:rsidRDefault="00CC1370" w:rsidP="00967FD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C1370" w:rsidRPr="00967FD4" w:rsidRDefault="00CC1370" w:rsidP="00967FD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C1370" w:rsidRPr="00967FD4" w:rsidRDefault="00CC1370" w:rsidP="00967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</w:t>
      </w:r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учебного материала, распределение количества контрольных, диагностических </w:t>
      </w:r>
      <w:proofErr w:type="gramStart"/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>и  проверочных</w:t>
      </w:r>
      <w:proofErr w:type="gramEnd"/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работ, 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программ, тематическое планирование,  </w:t>
      </w:r>
      <w:r w:rsidRPr="00967FD4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</w:t>
      </w:r>
      <w:proofErr w:type="gramStart"/>
      <w:r w:rsidRPr="00967FD4">
        <w:rPr>
          <w:rFonts w:ascii="Times New Roman" w:eastAsia="Times New Roman" w:hAnsi="Times New Roman" w:cs="Times New Roman"/>
          <w:sz w:val="24"/>
          <w:szCs w:val="24"/>
        </w:rPr>
        <w:t>начального  общего</w:t>
      </w:r>
      <w:proofErr w:type="gramEnd"/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образования,  авторской программы «Окружающий мир» 1-4 классы А.А. Плешаков, утвержденной МО РФ.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обучающимся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2.Цель изучения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3.Структура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- Человек и природа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Человек и общество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Россия на карте, государственная граница России.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- Страны и народы мира.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- Правила безопасной жизни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4.Требования к результатам освоения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5.Общая трудоемкость дисциплины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3 классе начальной школы отводится 2 ч в неделю.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 ч в год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sz w:val="24"/>
          <w:szCs w:val="24"/>
        </w:rPr>
        <w:t>6.Формы контроля</w:t>
      </w:r>
      <w:r w:rsidRPr="00967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370" w:rsidRPr="00967FD4" w:rsidRDefault="00CC1370" w:rsidP="0096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sz w:val="24"/>
          <w:szCs w:val="24"/>
        </w:rPr>
        <w:t>Проверочные работы; диагностические работы; тесты.</w:t>
      </w: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«Окружающий мир» в начальной школе - формирование целостной картины мира и осознание в нём человека на основе единства рационально - научного познания и эмоционально - ценностного осмысления ребёнком личного опыта общения с людьми и природой; духовно - нравственное развитие и воспитание личности гражданина России в условиях культурного и конфессионального многообразия российского общества. Программа представлена содержательными блоками.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данного предмета в 4 классе выделено 68 часов (2часа в неделю, 34учебные недели)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программы</w:t>
      </w: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</w:t>
      </w: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реализации содержания курса являются: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 Место предмета в учебном плане</w:t>
      </w:r>
    </w:p>
    <w:p w:rsidR="00CC1370" w:rsidRPr="00967FD4" w:rsidRDefault="00CC1370" w:rsidP="00967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D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«Окружающий мир» отводится 2 часа в неделю. Программа рассчитана на 68 часов (34 учебные недели)</w:t>
      </w:r>
    </w:p>
    <w:p w:rsidR="00CC1370" w:rsidRPr="00967FD4" w:rsidRDefault="00CC1370" w:rsidP="00967FD4">
      <w:pPr>
        <w:tabs>
          <w:tab w:val="left" w:pos="402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370" w:rsidRPr="00967FD4" w:rsidRDefault="00CC1370" w:rsidP="00967F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D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МУЗЫКА</w:t>
      </w: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1-4 КЛАССЫ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967FD4">
        <w:rPr>
          <w:rFonts w:ascii="Times New Roman" w:hAnsi="Times New Roman" w:cs="Times New Roman"/>
        </w:rPr>
        <w:t>Кабалевского</w:t>
      </w:r>
      <w:proofErr w:type="spellEnd"/>
      <w:r w:rsidRPr="00967FD4">
        <w:rPr>
          <w:rFonts w:ascii="Times New Roman" w:hAnsi="Times New Roman" w:cs="Times New Roman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967FD4">
        <w:rPr>
          <w:rFonts w:ascii="Times New Roman" w:hAnsi="Times New Roman" w:cs="Times New Roman"/>
        </w:rPr>
        <w:t>Шмагина</w:t>
      </w:r>
      <w:proofErr w:type="spellEnd"/>
      <w:r w:rsidRPr="00967FD4">
        <w:rPr>
          <w:rFonts w:ascii="Times New Roman" w:hAnsi="Times New Roman" w:cs="Times New Roman"/>
        </w:rPr>
        <w:t xml:space="preserve">;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Просвещение, «Образовательная система «Школа 2100». Сборник программ. Начальная школа», М: </w:t>
      </w:r>
      <w:proofErr w:type="spellStart"/>
      <w:r w:rsidRPr="00967FD4">
        <w:rPr>
          <w:rFonts w:ascii="Times New Roman" w:hAnsi="Times New Roman" w:cs="Times New Roman"/>
        </w:rPr>
        <w:t>Баласс</w:t>
      </w:r>
      <w:proofErr w:type="spellEnd"/>
      <w:r w:rsidRPr="00967FD4">
        <w:rPr>
          <w:rFonts w:ascii="Times New Roman" w:hAnsi="Times New Roman" w:cs="Times New Roman"/>
        </w:rPr>
        <w:t xml:space="preserve">.  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Цель и задачи программы: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– формирование музыкальной культуры как неотъемлемой части духовной культуры школьников;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67FD4" w:rsidRPr="00967FD4" w:rsidRDefault="00967FD4" w:rsidP="00967FD4">
      <w:pPr>
        <w:spacing w:line="240" w:lineRule="auto"/>
        <w:ind w:firstLine="720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Содержание программы</w:t>
      </w:r>
      <w:r w:rsidRPr="00967FD4">
        <w:rPr>
          <w:rFonts w:ascii="Times New Roman" w:hAnsi="Times New Roman" w:cs="Times New Roman"/>
        </w:rPr>
        <w:t xml:space="preserve"> представлено следующими разделами: </w:t>
      </w:r>
      <w:proofErr w:type="gramStart"/>
      <w:r w:rsidRPr="00967FD4">
        <w:rPr>
          <w:rFonts w:ascii="Times New Roman" w:hAnsi="Times New Roman" w:cs="Times New Roman"/>
        </w:rPr>
        <w:t>собственно</w:t>
      </w:r>
      <w:proofErr w:type="gramEnd"/>
      <w:r w:rsidRPr="00967FD4">
        <w:rPr>
          <w:rFonts w:ascii="Times New Roman" w:hAnsi="Times New Roman" w:cs="Times New Roman"/>
        </w:rPr>
        <w:t xml:space="preserve"> содержание курса музыки в начальной школе, планируемые результаты освоения программы, тематическое планирование.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Общая трудоемкость дисциплины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В соответствии с учебным планом школы на изучение данной программы выделен 1 час в неделю.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рассчитана на 33 ч в год (1 </w:t>
      </w:r>
      <w:proofErr w:type="spellStart"/>
      <w:r w:rsidRPr="00967FD4">
        <w:rPr>
          <w:rFonts w:ascii="Times New Roman" w:hAnsi="Times New Roman" w:cs="Times New Roman"/>
        </w:rPr>
        <w:t>кл</w:t>
      </w:r>
      <w:proofErr w:type="spellEnd"/>
      <w:r w:rsidRPr="00967FD4">
        <w:rPr>
          <w:rFonts w:ascii="Times New Roman" w:hAnsi="Times New Roman" w:cs="Times New Roman"/>
        </w:rPr>
        <w:t>.)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рассчитана на 34 ч в год (2-4 </w:t>
      </w:r>
      <w:proofErr w:type="spellStart"/>
      <w:r w:rsidRPr="00967FD4">
        <w:rPr>
          <w:rFonts w:ascii="Times New Roman" w:hAnsi="Times New Roman" w:cs="Times New Roman"/>
        </w:rPr>
        <w:t>кл</w:t>
      </w:r>
      <w:proofErr w:type="spellEnd"/>
      <w:r w:rsidRPr="00967FD4">
        <w:rPr>
          <w:rFonts w:ascii="Times New Roman" w:hAnsi="Times New Roman" w:cs="Times New Roman"/>
        </w:rPr>
        <w:t>.)</w:t>
      </w: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br w:type="page"/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967FD4">
        <w:rPr>
          <w:rFonts w:ascii="Times New Roman" w:hAnsi="Times New Roman" w:cs="Times New Roman"/>
        </w:rPr>
        <w:t xml:space="preserve">       </w:t>
      </w:r>
      <w:proofErr w:type="gramStart"/>
      <w:r w:rsidRPr="00967FD4">
        <w:rPr>
          <w:rFonts w:ascii="Times New Roman" w:hAnsi="Times New Roman" w:cs="Times New Roman"/>
        </w:rPr>
        <w:t>Программа  разработана</w:t>
      </w:r>
      <w:proofErr w:type="gramEnd"/>
      <w:r w:rsidRPr="00967FD4">
        <w:rPr>
          <w:rFonts w:ascii="Times New Roman" w:hAnsi="Times New Roman" w:cs="Times New Roman"/>
        </w:rPr>
        <w:t xml:space="preserve"> на основе примерной программы по изобразительному искусству и авторской программы Б.М. </w:t>
      </w:r>
      <w:proofErr w:type="spellStart"/>
      <w:r w:rsidRPr="00967FD4">
        <w:rPr>
          <w:rFonts w:ascii="Times New Roman" w:hAnsi="Times New Roman" w:cs="Times New Roman"/>
        </w:rPr>
        <w:t>Неменского</w:t>
      </w:r>
      <w:proofErr w:type="spellEnd"/>
      <w:r w:rsidRPr="00967FD4">
        <w:rPr>
          <w:rFonts w:ascii="Times New Roman" w:hAnsi="Times New Roman" w:cs="Times New Roman"/>
        </w:rPr>
        <w:t xml:space="preserve"> «Изобразительное искусство1-4 классы». Она соответствует требованиям </w:t>
      </w:r>
      <w:r w:rsidRPr="00967FD4">
        <w:rPr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начального общего образования. Программа разработана в целях конкретизации содержания образовательного стандарта с учетом </w:t>
      </w:r>
      <w:proofErr w:type="spellStart"/>
      <w:r w:rsidRPr="00967FD4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967FD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67FD4">
        <w:rPr>
          <w:rFonts w:ascii="Times New Roman" w:hAnsi="Times New Roman" w:cs="Times New Roman"/>
          <w:color w:val="000000"/>
        </w:rPr>
        <w:t>внутрипредметных</w:t>
      </w:r>
      <w:proofErr w:type="spellEnd"/>
      <w:r w:rsidRPr="00967FD4">
        <w:rPr>
          <w:rFonts w:ascii="Times New Roman" w:hAnsi="Times New Roman" w:cs="Times New Roman"/>
          <w:color w:val="000000"/>
        </w:rPr>
        <w:t xml:space="preserve"> связей, логики учебного процесса и возрастных особенностей младших школьников.</w:t>
      </w:r>
    </w:p>
    <w:p w:rsidR="00967FD4" w:rsidRPr="00967FD4" w:rsidRDefault="00967FD4" w:rsidP="00967FD4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color w:val="000000"/>
        </w:rPr>
        <w:t xml:space="preserve">     </w:t>
      </w:r>
      <w:r w:rsidRPr="00967FD4">
        <w:rPr>
          <w:rFonts w:ascii="Times New Roman" w:hAnsi="Times New Roman" w:cs="Times New Roman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    На уроках изобразительного искусства в начальной школе ребенку дается возможность экспериментировать с различными художественными материалами и техниками, которые позволяют ему в процессе обучения создать определенный выразительный образ.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 xml:space="preserve">     Цели курса:</w:t>
      </w:r>
    </w:p>
    <w:p w:rsidR="00967FD4" w:rsidRPr="00967FD4" w:rsidRDefault="00967FD4" w:rsidP="00967FD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 xml:space="preserve"> - воспитание эстетических чувств, интереса к изобразительному искусству; воспитание нравственных чувств, уважение к </w:t>
      </w:r>
      <w:proofErr w:type="gramStart"/>
      <w:r w:rsidRPr="00967FD4">
        <w:rPr>
          <w:rFonts w:ascii="Times New Roman" w:hAnsi="Times New Roman"/>
          <w:sz w:val="24"/>
          <w:szCs w:val="24"/>
        </w:rPr>
        <w:t>культуре  народов</w:t>
      </w:r>
      <w:proofErr w:type="gramEnd"/>
      <w:r w:rsidRPr="00967FD4">
        <w:rPr>
          <w:rFonts w:ascii="Times New Roman" w:hAnsi="Times New Roman"/>
          <w:sz w:val="24"/>
          <w:szCs w:val="24"/>
        </w:rPr>
        <w:t xml:space="preserve"> многонациональной России и других стран;</w:t>
      </w:r>
    </w:p>
    <w:p w:rsidR="00967FD4" w:rsidRPr="00967FD4" w:rsidRDefault="00967FD4" w:rsidP="00967FD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 xml:space="preserve">- развитие воображения, </w:t>
      </w:r>
      <w:proofErr w:type="gramStart"/>
      <w:r w:rsidRPr="00967FD4">
        <w:rPr>
          <w:rFonts w:ascii="Times New Roman" w:hAnsi="Times New Roman"/>
          <w:sz w:val="24"/>
          <w:szCs w:val="24"/>
        </w:rPr>
        <w:t>желания  и</w:t>
      </w:r>
      <w:proofErr w:type="gramEnd"/>
      <w:r w:rsidRPr="00967FD4">
        <w:rPr>
          <w:rFonts w:ascii="Times New Roman" w:hAnsi="Times New Roman"/>
          <w:sz w:val="24"/>
          <w:szCs w:val="24"/>
        </w:rPr>
        <w:t xml:space="preserve">  умения подходить к любой своей деятельности творчески; способности к восприятию искусства  и окружающего мира;</w:t>
      </w:r>
    </w:p>
    <w:p w:rsidR="00967FD4" w:rsidRPr="00967FD4" w:rsidRDefault="00967FD4" w:rsidP="00967FD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967FD4" w:rsidRPr="00967FD4" w:rsidRDefault="00967FD4" w:rsidP="00967FD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 xml:space="preserve">    Задачи:</w:t>
      </w:r>
    </w:p>
    <w:p w:rsidR="00967FD4" w:rsidRPr="00967FD4" w:rsidRDefault="00967FD4" w:rsidP="00967FD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967FD4" w:rsidRPr="00967FD4" w:rsidRDefault="00967FD4" w:rsidP="00967FD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 xml:space="preserve">   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967FD4" w:rsidRPr="00967FD4" w:rsidRDefault="00967FD4" w:rsidP="00967FD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 xml:space="preserve">   - формирование навыков работы с различными художественными материалами.  </w:t>
      </w:r>
    </w:p>
    <w:p w:rsidR="00967FD4" w:rsidRPr="00967FD4" w:rsidRDefault="00967FD4" w:rsidP="00967FD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7FD4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изобразительного искусства </w:t>
      </w:r>
      <w:proofErr w:type="gramStart"/>
      <w:r w:rsidRPr="00967FD4">
        <w:rPr>
          <w:rFonts w:ascii="Times New Roman" w:hAnsi="Times New Roman"/>
          <w:sz w:val="24"/>
          <w:szCs w:val="24"/>
        </w:rPr>
        <w:t>в  каждом</w:t>
      </w:r>
      <w:proofErr w:type="gramEnd"/>
      <w:r w:rsidRPr="00967FD4">
        <w:rPr>
          <w:rFonts w:ascii="Times New Roman" w:hAnsi="Times New Roman"/>
          <w:sz w:val="24"/>
          <w:szCs w:val="24"/>
        </w:rPr>
        <w:t xml:space="preserve"> классе начальной школы  отводится по 1 часу в неделю, всего 138 часов. Предмет изучается: в 1 классе – 33 ч в год, во 2-4 классах – 35 ч в год.</w:t>
      </w:r>
    </w:p>
    <w:p w:rsidR="00967FD4" w:rsidRPr="00967FD4" w:rsidRDefault="00967FD4" w:rsidP="00967FD4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Рабочая учебная программа включает в себя пояснительную записку, которая состоит из следующих разделов: </w:t>
      </w:r>
      <w:proofErr w:type="gramStart"/>
      <w:r w:rsidRPr="00967FD4">
        <w:rPr>
          <w:rFonts w:ascii="Times New Roman" w:hAnsi="Times New Roman" w:cs="Times New Roman"/>
        </w:rPr>
        <w:t>статуса  документа</w:t>
      </w:r>
      <w:proofErr w:type="gramEnd"/>
      <w:r w:rsidRPr="00967FD4">
        <w:rPr>
          <w:rFonts w:ascii="Times New Roman" w:hAnsi="Times New Roman" w:cs="Times New Roman"/>
        </w:rPr>
        <w:t>; общей характеристики курса</w:t>
      </w:r>
      <w:r w:rsidRPr="00967FD4">
        <w:rPr>
          <w:rFonts w:ascii="Times New Roman" w:hAnsi="Times New Roman" w:cs="Times New Roman"/>
          <w:color w:val="000000"/>
        </w:rPr>
        <w:t xml:space="preserve">; </w:t>
      </w:r>
      <w:r w:rsidRPr="00967FD4">
        <w:rPr>
          <w:rFonts w:ascii="Times New Roman" w:hAnsi="Times New Roman" w:cs="Times New Roman"/>
        </w:rPr>
        <w:t xml:space="preserve">описания места предмета в учебном плане; описания ценностных ориентиров содержания учебного предмета; планируемых  результатов (личностные, </w:t>
      </w:r>
      <w:proofErr w:type="spellStart"/>
      <w:r w:rsidRPr="00967FD4">
        <w:rPr>
          <w:rFonts w:ascii="Times New Roman" w:hAnsi="Times New Roman" w:cs="Times New Roman"/>
        </w:rPr>
        <w:t>метапредметные</w:t>
      </w:r>
      <w:proofErr w:type="spellEnd"/>
      <w:r w:rsidRPr="00967FD4">
        <w:rPr>
          <w:rFonts w:ascii="Times New Roman" w:hAnsi="Times New Roman" w:cs="Times New Roman"/>
        </w:rPr>
        <w:t xml:space="preserve"> и предметные достижения учащихся); содержания курса, учебно-методического и материально-технического обеспечения; календарно-тематического планирования.   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  Срок реализации программы 4 года.</w:t>
      </w:r>
      <w:r w:rsidRPr="00967FD4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br w:type="page"/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>ТЕХНОЛОГИЯ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1 КЛАСС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67FD4" w:rsidRPr="00967FD4" w:rsidRDefault="00967FD4" w:rsidP="00967FD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 xml:space="preserve">УМК «Школа России» 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967FD4" w:rsidRPr="00967FD4" w:rsidRDefault="00967FD4" w:rsidP="00967FD4">
      <w:pPr>
        <w:spacing w:line="240" w:lineRule="auto"/>
        <w:ind w:firstLine="708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 xml:space="preserve">Авторы: </w:t>
      </w:r>
      <w:r w:rsidRPr="00967FD4">
        <w:rPr>
          <w:rFonts w:ascii="Times New Roman" w:hAnsi="Times New Roman" w:cs="Times New Roman"/>
        </w:rPr>
        <w:t xml:space="preserve">Н.И. </w:t>
      </w:r>
      <w:proofErr w:type="spellStart"/>
      <w:r w:rsidRPr="00967FD4">
        <w:rPr>
          <w:rFonts w:ascii="Times New Roman" w:hAnsi="Times New Roman" w:cs="Times New Roman"/>
        </w:rPr>
        <w:t>Роговцева</w:t>
      </w:r>
      <w:proofErr w:type="spellEnd"/>
      <w:r w:rsidRPr="00967FD4">
        <w:rPr>
          <w:rFonts w:ascii="Times New Roman" w:hAnsi="Times New Roman" w:cs="Times New Roman"/>
        </w:rPr>
        <w:t>, Н.В. Богданова.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Задачи программы: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формирование первоначальных конструкторско-технологических знаний и умений;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ab/>
      </w:r>
      <w:r w:rsidRPr="00967FD4">
        <w:rPr>
          <w:rFonts w:ascii="Times New Roman" w:hAnsi="Times New Roman" w:cs="Times New Roman"/>
          <w:b/>
        </w:rPr>
        <w:t>Содержание программы</w:t>
      </w:r>
      <w:r w:rsidRPr="00967FD4">
        <w:rPr>
          <w:rFonts w:ascii="Times New Roman" w:hAnsi="Times New Roman" w:cs="Times New Roman"/>
        </w:rPr>
        <w:t xml:space="preserve"> представлено следующими разделами: </w:t>
      </w:r>
      <w:proofErr w:type="gramStart"/>
      <w:r w:rsidRPr="00967FD4">
        <w:rPr>
          <w:rFonts w:ascii="Times New Roman" w:hAnsi="Times New Roman" w:cs="Times New Roman"/>
        </w:rPr>
        <w:t>собственно</w:t>
      </w:r>
      <w:proofErr w:type="gramEnd"/>
      <w:r w:rsidRPr="00967FD4">
        <w:rPr>
          <w:rFonts w:ascii="Times New Roman" w:hAnsi="Times New Roman" w:cs="Times New Roman"/>
        </w:rPr>
        <w:t xml:space="preserve">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В соответствии с учебным планом школы на 2019-2020 уч. год на изучение данной программы выделено: 33 ч. (1 </w:t>
      </w:r>
      <w:proofErr w:type="spellStart"/>
      <w:r w:rsidRPr="00967FD4">
        <w:rPr>
          <w:rFonts w:ascii="Times New Roman" w:hAnsi="Times New Roman" w:cs="Times New Roman"/>
        </w:rPr>
        <w:t>кл</w:t>
      </w:r>
      <w:proofErr w:type="spellEnd"/>
      <w:r w:rsidRPr="00967FD4">
        <w:rPr>
          <w:rFonts w:ascii="Times New Roman" w:hAnsi="Times New Roman" w:cs="Times New Roman"/>
        </w:rPr>
        <w:t>.).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2 КЛАСС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  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967FD4">
        <w:rPr>
          <w:rFonts w:ascii="Times New Roman" w:hAnsi="Times New Roman" w:cs="Times New Roman"/>
        </w:rPr>
        <w:t>Роговцевой</w:t>
      </w:r>
      <w:proofErr w:type="spellEnd"/>
      <w:r w:rsidRPr="00967FD4">
        <w:rPr>
          <w:rFonts w:ascii="Times New Roman" w:hAnsi="Times New Roman" w:cs="Times New Roman"/>
        </w:rPr>
        <w:t xml:space="preserve"> Н.И, </w:t>
      </w:r>
      <w:proofErr w:type="spellStart"/>
      <w:r w:rsidRPr="00967FD4">
        <w:rPr>
          <w:rFonts w:ascii="Times New Roman" w:hAnsi="Times New Roman" w:cs="Times New Roman"/>
        </w:rPr>
        <w:t>Анащенковой</w:t>
      </w:r>
      <w:proofErr w:type="spellEnd"/>
      <w:r w:rsidRPr="00967FD4">
        <w:rPr>
          <w:rFonts w:ascii="Times New Roman" w:hAnsi="Times New Roman" w:cs="Times New Roman"/>
        </w:rPr>
        <w:t xml:space="preserve"> С.В., планируемых результатов начального общего образования. Рабочая программа в полном объёме соответствует авторской. Рабочая программа составлена на 34 часа (34 учебных недели, 1 час в неделю).</w:t>
      </w:r>
    </w:p>
    <w:p w:rsidR="00967FD4" w:rsidRPr="00967FD4" w:rsidRDefault="00967FD4" w:rsidP="00967FD4">
      <w:pPr>
        <w:spacing w:line="240" w:lineRule="auto"/>
        <w:ind w:firstLine="709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>Основные цели программы: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967FD4" w:rsidRPr="00967FD4" w:rsidRDefault="00967FD4" w:rsidP="00967FD4">
      <w:pPr>
        <w:spacing w:line="240" w:lineRule="auto"/>
        <w:ind w:firstLine="709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  <w:bCs/>
        </w:rPr>
        <w:t>Задачи освоения дисциплины «технология»: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формирование целостной картины мира (образа мира) на основе </w:t>
      </w:r>
      <w:proofErr w:type="gramStart"/>
      <w:r w:rsidRPr="00967FD4">
        <w:rPr>
          <w:rFonts w:ascii="Times New Roman" w:hAnsi="Times New Roman" w:cs="Times New Roman"/>
        </w:rPr>
        <w:t>по- знания</w:t>
      </w:r>
      <w:proofErr w:type="gramEnd"/>
      <w:r w:rsidRPr="00967FD4">
        <w:rPr>
          <w:rFonts w:ascii="Times New Roman" w:hAnsi="Times New Roman" w:cs="Times New Roman"/>
        </w:rPr>
        <w:t xml:space="preserve">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lastRenderedPageBreak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967FD4" w:rsidRPr="00967FD4" w:rsidRDefault="00967FD4" w:rsidP="00967F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на основе овладения культурой проектной деятельности:</w:t>
      </w:r>
    </w:p>
    <w:p w:rsidR="00967FD4" w:rsidRPr="00967FD4" w:rsidRDefault="00967FD4" w:rsidP="00967F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внутреннего плана деятельности, включающего </w:t>
      </w:r>
      <w:proofErr w:type="gramStart"/>
      <w:r w:rsidRPr="00967FD4">
        <w:rPr>
          <w:rFonts w:ascii="Times New Roman" w:hAnsi="Times New Roman" w:cs="Times New Roman"/>
        </w:rPr>
        <w:t>целеполагание,  планирование</w:t>
      </w:r>
      <w:proofErr w:type="gramEnd"/>
      <w:r w:rsidRPr="00967FD4">
        <w:rPr>
          <w:rFonts w:ascii="Times New Roman" w:hAnsi="Times New Roman" w:cs="Times New Roman"/>
        </w:rPr>
        <w:t xml:space="preserve">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67FD4" w:rsidRPr="00967FD4" w:rsidRDefault="00967FD4" w:rsidP="00967F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67FD4" w:rsidRPr="00967FD4" w:rsidRDefault="00967FD4" w:rsidP="00967F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967FD4" w:rsidRPr="00967FD4" w:rsidRDefault="00967FD4" w:rsidP="00967F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967FD4" w:rsidRPr="00967FD4" w:rsidRDefault="00967FD4" w:rsidP="00967F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67FD4" w:rsidRPr="00967FD4" w:rsidRDefault="00967FD4" w:rsidP="00967FD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творческого потенциала личности в процессе изготовления изделий и реализации проектов.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67FD4">
        <w:rPr>
          <w:rFonts w:ascii="Times New Roman" w:hAnsi="Times New Roman" w:cs="Times New Roman"/>
          <w:b/>
        </w:rPr>
        <w:t>Содержание программы</w:t>
      </w:r>
      <w:r w:rsidRPr="00967FD4">
        <w:rPr>
          <w:rFonts w:ascii="Times New Roman" w:hAnsi="Times New Roman" w:cs="Times New Roman"/>
        </w:rPr>
        <w:t xml:space="preserve"> представлено следующими разделами: собственно содержание курса математики в начальной школе, </w:t>
      </w:r>
      <w:r w:rsidRPr="00967FD4">
        <w:rPr>
          <w:rFonts w:ascii="Times New Roman" w:hAnsi="Times New Roman" w:cs="Times New Roman"/>
          <w:bCs/>
        </w:rPr>
        <w:t xml:space="preserve">распределение учебного материала, распределение количества контрольных, диагностических </w:t>
      </w:r>
      <w:proofErr w:type="gramStart"/>
      <w:r w:rsidRPr="00967FD4">
        <w:rPr>
          <w:rFonts w:ascii="Times New Roman" w:hAnsi="Times New Roman" w:cs="Times New Roman"/>
          <w:bCs/>
        </w:rPr>
        <w:t>и  проверочных</w:t>
      </w:r>
      <w:proofErr w:type="gramEnd"/>
      <w:r w:rsidRPr="00967FD4">
        <w:rPr>
          <w:rFonts w:ascii="Times New Roman" w:hAnsi="Times New Roman" w:cs="Times New Roman"/>
          <w:bCs/>
        </w:rPr>
        <w:t xml:space="preserve"> работ, </w:t>
      </w:r>
      <w:r w:rsidRPr="00967FD4">
        <w:rPr>
          <w:rFonts w:ascii="Times New Roman" w:hAnsi="Times New Roman" w:cs="Times New Roman"/>
        </w:rPr>
        <w:t xml:space="preserve"> планируемые результаты освоения программ, тематическое планирование,  </w:t>
      </w:r>
      <w:r w:rsidRPr="00967FD4">
        <w:rPr>
          <w:rFonts w:ascii="Times New Roman" w:hAnsi="Times New Roman" w:cs="Times New Roman"/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3 КЛАСС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67FD4" w:rsidRPr="00967FD4" w:rsidRDefault="00967FD4" w:rsidP="00967FD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 xml:space="preserve">УМК «Школа России» 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967FD4" w:rsidRPr="00967FD4" w:rsidRDefault="00967FD4" w:rsidP="00967FD4">
      <w:pPr>
        <w:spacing w:line="240" w:lineRule="auto"/>
        <w:ind w:firstLine="708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 xml:space="preserve">Авторы: </w:t>
      </w:r>
      <w:r w:rsidRPr="00967FD4">
        <w:rPr>
          <w:rFonts w:ascii="Times New Roman" w:hAnsi="Times New Roman" w:cs="Times New Roman"/>
        </w:rPr>
        <w:t xml:space="preserve">Н.И. </w:t>
      </w:r>
      <w:proofErr w:type="spellStart"/>
      <w:r w:rsidRPr="00967FD4">
        <w:rPr>
          <w:rFonts w:ascii="Times New Roman" w:hAnsi="Times New Roman" w:cs="Times New Roman"/>
        </w:rPr>
        <w:t>Роговцева</w:t>
      </w:r>
      <w:proofErr w:type="spellEnd"/>
      <w:r w:rsidRPr="00967FD4">
        <w:rPr>
          <w:rFonts w:ascii="Times New Roman" w:hAnsi="Times New Roman" w:cs="Times New Roman"/>
        </w:rPr>
        <w:t>, Н.В. Богданова.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Задачи программы: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формирование первоначальных конструкторско-технологических знаний и умений;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ab/>
      </w:r>
      <w:r w:rsidRPr="00967FD4">
        <w:rPr>
          <w:rFonts w:ascii="Times New Roman" w:hAnsi="Times New Roman" w:cs="Times New Roman"/>
          <w:b/>
        </w:rPr>
        <w:t>Содержание программы</w:t>
      </w:r>
      <w:r w:rsidRPr="00967FD4">
        <w:rPr>
          <w:rFonts w:ascii="Times New Roman" w:hAnsi="Times New Roman" w:cs="Times New Roman"/>
        </w:rPr>
        <w:t xml:space="preserve"> представлено следующими разделами: </w:t>
      </w:r>
      <w:proofErr w:type="gramStart"/>
      <w:r w:rsidRPr="00967FD4">
        <w:rPr>
          <w:rFonts w:ascii="Times New Roman" w:hAnsi="Times New Roman" w:cs="Times New Roman"/>
        </w:rPr>
        <w:t>собственно</w:t>
      </w:r>
      <w:proofErr w:type="gramEnd"/>
      <w:r w:rsidRPr="00967FD4">
        <w:rPr>
          <w:rFonts w:ascii="Times New Roman" w:hAnsi="Times New Roman" w:cs="Times New Roman"/>
        </w:rPr>
        <w:t xml:space="preserve">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5.Общая трудоемкость дисциплины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В соответствии с учебным планом </w:t>
      </w:r>
      <w:proofErr w:type="gramStart"/>
      <w:r w:rsidRPr="00967FD4">
        <w:rPr>
          <w:rFonts w:ascii="Times New Roman" w:hAnsi="Times New Roman" w:cs="Times New Roman"/>
        </w:rPr>
        <w:t>школы  на</w:t>
      </w:r>
      <w:proofErr w:type="gramEnd"/>
      <w:r w:rsidRPr="00967FD4">
        <w:rPr>
          <w:rFonts w:ascii="Times New Roman" w:hAnsi="Times New Roman" w:cs="Times New Roman"/>
        </w:rPr>
        <w:t xml:space="preserve"> изучение данной программы выделен 1 час в неделю. </w:t>
      </w:r>
    </w:p>
    <w:p w:rsidR="00967FD4" w:rsidRPr="00967FD4" w:rsidRDefault="00967FD4" w:rsidP="00967FD4">
      <w:pPr>
        <w:spacing w:line="240" w:lineRule="auto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         Программа рассчитана на 34 ч в </w:t>
      </w:r>
      <w:proofErr w:type="gramStart"/>
      <w:r w:rsidRPr="00967FD4">
        <w:rPr>
          <w:rFonts w:ascii="Times New Roman" w:hAnsi="Times New Roman" w:cs="Times New Roman"/>
        </w:rPr>
        <w:t>год.(</w:t>
      </w:r>
      <w:proofErr w:type="gramEnd"/>
      <w:r w:rsidRPr="00967FD4">
        <w:rPr>
          <w:rFonts w:ascii="Times New Roman" w:hAnsi="Times New Roman" w:cs="Times New Roman"/>
        </w:rPr>
        <w:t>3 класс)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lastRenderedPageBreak/>
        <w:t>4 КЛАСС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967FD4">
        <w:rPr>
          <w:rFonts w:ascii="Times New Roman" w:hAnsi="Times New Roman" w:cs="Times New Roman"/>
        </w:rPr>
        <w:t>Роговцевой</w:t>
      </w:r>
      <w:proofErr w:type="spellEnd"/>
      <w:r w:rsidRPr="00967FD4">
        <w:rPr>
          <w:rFonts w:ascii="Times New Roman" w:hAnsi="Times New Roman" w:cs="Times New Roman"/>
        </w:rPr>
        <w:t xml:space="preserve"> Н.И. и др., планируемых результатов начального общего образования.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Цели программы</w:t>
      </w:r>
      <w:r w:rsidRPr="00967FD4">
        <w:rPr>
          <w:rFonts w:ascii="Times New Roman" w:hAnsi="Times New Roman" w:cs="Times New Roman"/>
        </w:rPr>
        <w:t xml:space="preserve">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1. Овладение технологическими знаниями и технико-технологическими умениями.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2. Освоение продуктивной проектной деятельности.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3. Формирование позитивного эмоционально-ценностного отношения к труду и людям труда.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  <w:b/>
        </w:rPr>
        <w:t>Основные задачи</w:t>
      </w:r>
      <w:r w:rsidRPr="00967FD4">
        <w:rPr>
          <w:rFonts w:ascii="Times New Roman" w:hAnsi="Times New Roman" w:cs="Times New Roman"/>
        </w:rPr>
        <w:t xml:space="preserve">: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1.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4. формирование идентичности гражданина России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8. формирование мотивации успеха, готовности к действиям в новых условиях и нестандартных ситуациях;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9. гармоничное развитие понятийно-логического и образно- художественного мышления в процессе реализации проекта;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12.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13.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lastRenderedPageBreak/>
        <w:t xml:space="preserve">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17.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967FD4" w:rsidRPr="00967FD4" w:rsidRDefault="00967FD4" w:rsidP="00967F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Место курса «Технология» в учебном плане: На изучение технологии в начальной школе отводится 1 ч в неделю. Курс рассчитан на 34 ч - 34 учебные недели</w:t>
      </w:r>
    </w:p>
    <w:p w:rsidR="00967FD4" w:rsidRPr="00967FD4" w:rsidRDefault="00967FD4" w:rsidP="00967FD4">
      <w:pPr>
        <w:tabs>
          <w:tab w:val="left" w:pos="4020"/>
          <w:tab w:val="center" w:pos="75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  <w:b/>
        </w:rPr>
      </w:pP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br w:type="page"/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67FD4" w:rsidRPr="00967FD4" w:rsidRDefault="00967FD4" w:rsidP="00967FD4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67FD4">
        <w:rPr>
          <w:rFonts w:ascii="Times New Roman" w:hAnsi="Times New Roman" w:cs="Times New Roman"/>
          <w:b/>
        </w:rPr>
        <w:t>ФИЗИЧЕСКАЯ КУЛЬТУРА</w:t>
      </w:r>
    </w:p>
    <w:p w:rsidR="00967FD4" w:rsidRPr="00967FD4" w:rsidRDefault="00967FD4" w:rsidP="00967FD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67FD4" w:rsidRPr="00967FD4" w:rsidRDefault="00967FD4" w:rsidP="00967FD4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  <w:b/>
        </w:rPr>
        <w:t>1-4 КЛАССЫ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Рабочая 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образования, на основе «Комплексной программы физического воспитания учащихся 1 –11 классов». Авторы: доктор педагогических наук В.И. Лях, кандидат педагогических наук А.А. </w:t>
      </w:r>
      <w:proofErr w:type="spellStart"/>
      <w:r w:rsidRPr="00967FD4">
        <w:rPr>
          <w:rFonts w:ascii="Times New Roman" w:hAnsi="Times New Roman" w:cs="Times New Roman"/>
        </w:rPr>
        <w:t>Зданевич</w:t>
      </w:r>
      <w:proofErr w:type="spellEnd"/>
      <w:r w:rsidRPr="00967FD4">
        <w:rPr>
          <w:rFonts w:ascii="Times New Roman" w:hAnsi="Times New Roman" w:cs="Times New Roman"/>
        </w:rPr>
        <w:t xml:space="preserve">. Издательство Москва, «Просвещение» 2014.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Рабочая программа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Рабочая программа полностью отражает базовый уровень подготовки школьников, конкретизирует содержание тем образовательного стандарта и дает распределение учебных часов по разделам курса.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Примерное распределение учебных часов по разделам программы и календарно - тематическое планирование соответствуют методическим рекомендациям.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Программа включает </w:t>
      </w:r>
      <w:proofErr w:type="gramStart"/>
      <w:r w:rsidRPr="00967FD4">
        <w:rPr>
          <w:rFonts w:ascii="Times New Roman" w:hAnsi="Times New Roman" w:cs="Times New Roman"/>
        </w:rPr>
        <w:t>следующее :</w:t>
      </w:r>
      <w:proofErr w:type="gramEnd"/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1.Основные требования к уровню подготовки учащихся с указанием личностных, </w:t>
      </w:r>
      <w:proofErr w:type="spellStart"/>
      <w:r w:rsidRPr="00967FD4">
        <w:rPr>
          <w:rFonts w:ascii="Times New Roman" w:hAnsi="Times New Roman" w:cs="Times New Roman"/>
        </w:rPr>
        <w:t>метапредметных</w:t>
      </w:r>
      <w:proofErr w:type="spellEnd"/>
      <w:r w:rsidRPr="00967FD4">
        <w:rPr>
          <w:rFonts w:ascii="Times New Roman" w:hAnsi="Times New Roman" w:cs="Times New Roman"/>
        </w:rPr>
        <w:t xml:space="preserve"> и предметных результатов освоения курса физической культуры 1-4 классы по каждой из предметных областей.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Общая цель обучения учебному предмету «Физическая культура» в начальной школе —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Курс учебного предмета «Физическая культура» в начальной школе реализует познавательную и социокультурную цели.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Социокультурная цель 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Требования к результатам освоения дисциплины.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В результате изучения курса «Физическая культура» в начальной школе должны быть достигнуты определенные результаты.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67FD4">
        <w:rPr>
          <w:rFonts w:ascii="Times New Roman" w:hAnsi="Times New Roman" w:cs="Times New Roman"/>
        </w:rPr>
        <w:t>Личностными результатами освоения</w:t>
      </w:r>
      <w:proofErr w:type="gramEnd"/>
      <w:r w:rsidRPr="00967FD4">
        <w:rPr>
          <w:rFonts w:ascii="Times New Roman" w:hAnsi="Times New Roman" w:cs="Times New Roman"/>
        </w:rPr>
        <w:t xml:space="preserve"> учащимися содержания программы по физической культуре являются следующие умения: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проявлять дисциплинированность, трудолюбие и упорство в достижении поставленных целей;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оказывать бескорыстную помощь своим сверстникам, находить с ними общий язык и общие интересы.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67FD4">
        <w:rPr>
          <w:rFonts w:ascii="Times New Roman" w:hAnsi="Times New Roman" w:cs="Times New Roman"/>
        </w:rPr>
        <w:lastRenderedPageBreak/>
        <w:t>Метапредметными</w:t>
      </w:r>
      <w:proofErr w:type="spellEnd"/>
      <w:r w:rsidRPr="00967FD4">
        <w:rPr>
          <w:rFonts w:ascii="Times New Roman" w:hAnsi="Times New Roman" w:cs="Times New Roman"/>
        </w:rPr>
        <w:t xml:space="preserve"> </w:t>
      </w:r>
      <w:proofErr w:type="gramStart"/>
      <w:r w:rsidRPr="00967FD4">
        <w:rPr>
          <w:rFonts w:ascii="Times New Roman" w:hAnsi="Times New Roman" w:cs="Times New Roman"/>
        </w:rPr>
        <w:t>результатами освоения</w:t>
      </w:r>
      <w:proofErr w:type="gramEnd"/>
      <w:r w:rsidRPr="00967FD4">
        <w:rPr>
          <w:rFonts w:ascii="Times New Roman" w:hAnsi="Times New Roman" w:cs="Times New Roman"/>
        </w:rPr>
        <w:t xml:space="preserve"> учащимися содержания программы по физической культуре являются следующие умения: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- характеризовать явления (действия и поступки), давать </w:t>
      </w:r>
      <w:bookmarkStart w:id="1" w:name="2"/>
      <w:bookmarkEnd w:id="1"/>
      <w:r w:rsidRPr="00967FD4">
        <w:rPr>
          <w:rFonts w:ascii="Times New Roman" w:hAnsi="Times New Roman" w:cs="Times New Roman"/>
        </w:rPr>
        <w:t xml:space="preserve">им объективную оценку на основе освоенных знаний и имеющегося опыта;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анализировать и объективно оценивать результаты собственного труда, находить возможности и способы их улучшения;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67FD4">
        <w:rPr>
          <w:rFonts w:ascii="Times New Roman" w:hAnsi="Times New Roman" w:cs="Times New Roman"/>
        </w:rPr>
        <w:t>Предметными результатами освоения</w:t>
      </w:r>
      <w:proofErr w:type="gramEnd"/>
      <w:r w:rsidRPr="00967FD4">
        <w:rPr>
          <w:rFonts w:ascii="Times New Roman" w:hAnsi="Times New Roman" w:cs="Times New Roman"/>
        </w:rPr>
        <w:t xml:space="preserve"> учащимися содержания программы по физической культуре являются следующие умения: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-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 -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>2.Тематическое планирование учебного материала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3.Поурочное планирование с указанием темы и типа урока, подробным перечнем элементов содержания уроков, а также основных видов деятельности учащихся, планируемые результаты (предметные, </w:t>
      </w:r>
      <w:proofErr w:type="spellStart"/>
      <w:r w:rsidRPr="00967FD4">
        <w:rPr>
          <w:rFonts w:ascii="Times New Roman" w:hAnsi="Times New Roman" w:cs="Times New Roman"/>
        </w:rPr>
        <w:t>метапредметные</w:t>
      </w:r>
      <w:proofErr w:type="spellEnd"/>
      <w:r w:rsidRPr="00967FD4">
        <w:rPr>
          <w:rFonts w:ascii="Times New Roman" w:hAnsi="Times New Roman" w:cs="Times New Roman"/>
        </w:rPr>
        <w:t>, личностные) и сопровождение урока.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4. Общая </w:t>
      </w:r>
      <w:proofErr w:type="spellStart"/>
      <w:r w:rsidRPr="00967FD4">
        <w:rPr>
          <w:rFonts w:ascii="Times New Roman" w:hAnsi="Times New Roman" w:cs="Times New Roman"/>
        </w:rPr>
        <w:t>трудоѐмкость</w:t>
      </w:r>
      <w:proofErr w:type="spellEnd"/>
      <w:r w:rsidRPr="00967FD4">
        <w:rPr>
          <w:rFonts w:ascii="Times New Roman" w:hAnsi="Times New Roman" w:cs="Times New Roman"/>
        </w:rPr>
        <w:t xml:space="preserve"> дисциплины: количество часов по учебному плану. На изучение предмета в каждом классе отводится 3 ч в неделю, всего за год — 102 ч. в 2-4 классе и 99 ч. в 1 классе.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t xml:space="preserve">5. Формы контроля </w:t>
      </w:r>
    </w:p>
    <w:p w:rsidR="00967FD4" w:rsidRPr="00967FD4" w:rsidRDefault="00967FD4" w:rsidP="00967FD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7FD4">
        <w:rPr>
          <w:rFonts w:ascii="Times New Roman" w:hAnsi="Times New Roman" w:cs="Times New Roman"/>
        </w:rPr>
        <w:t xml:space="preserve">Контроль показателей физического развития обучающихся в начале и конце учебного </w:t>
      </w:r>
      <w:proofErr w:type="gramStart"/>
      <w:r w:rsidRPr="00967FD4">
        <w:rPr>
          <w:rFonts w:ascii="Times New Roman" w:hAnsi="Times New Roman" w:cs="Times New Roman"/>
        </w:rPr>
        <w:t>года..</w:t>
      </w:r>
      <w:proofErr w:type="gramEnd"/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  <w:b/>
        </w:rPr>
      </w:pPr>
    </w:p>
    <w:p w:rsidR="00967FD4" w:rsidRPr="00967FD4" w:rsidRDefault="00967FD4" w:rsidP="00967FD4">
      <w:pPr>
        <w:spacing w:line="240" w:lineRule="auto"/>
        <w:rPr>
          <w:rFonts w:ascii="Times New Roman" w:hAnsi="Times New Roman" w:cs="Times New Roman"/>
        </w:rPr>
      </w:pPr>
      <w:r w:rsidRPr="00967FD4">
        <w:rPr>
          <w:rFonts w:ascii="Times New Roman" w:hAnsi="Times New Roman" w:cs="Times New Roman"/>
        </w:rPr>
        <w:br w:type="page"/>
      </w:r>
    </w:p>
    <w:p w:rsidR="00304FDD" w:rsidRPr="00967FD4" w:rsidRDefault="00304FDD" w:rsidP="00967FD4">
      <w:pPr>
        <w:spacing w:line="240" w:lineRule="auto"/>
        <w:rPr>
          <w:rFonts w:ascii="Times New Roman" w:hAnsi="Times New Roman" w:cs="Times New Roman"/>
        </w:rPr>
      </w:pPr>
    </w:p>
    <w:sectPr w:rsidR="00304FDD" w:rsidRPr="00967FD4" w:rsidSect="00967F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558"/>
    <w:multiLevelType w:val="hybridMultilevel"/>
    <w:tmpl w:val="6E0C3C1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24658D"/>
    <w:multiLevelType w:val="hybridMultilevel"/>
    <w:tmpl w:val="3118C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50DA"/>
    <w:multiLevelType w:val="hybridMultilevel"/>
    <w:tmpl w:val="F6EA31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1E3"/>
    <w:multiLevelType w:val="hybridMultilevel"/>
    <w:tmpl w:val="D204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45A4"/>
    <w:multiLevelType w:val="hybridMultilevel"/>
    <w:tmpl w:val="E002295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A6E744B"/>
    <w:multiLevelType w:val="hybridMultilevel"/>
    <w:tmpl w:val="610EB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1199"/>
    <w:multiLevelType w:val="hybridMultilevel"/>
    <w:tmpl w:val="B024E2E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62AC"/>
    <w:multiLevelType w:val="hybridMultilevel"/>
    <w:tmpl w:val="75EA2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50D1"/>
    <w:multiLevelType w:val="hybridMultilevel"/>
    <w:tmpl w:val="F23CA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48F2"/>
    <w:multiLevelType w:val="hybridMultilevel"/>
    <w:tmpl w:val="429241F2"/>
    <w:lvl w:ilvl="0" w:tplc="C7D84F26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4F7"/>
    <w:multiLevelType w:val="hybridMultilevel"/>
    <w:tmpl w:val="6666DF02"/>
    <w:lvl w:ilvl="0" w:tplc="9EFCA74E">
      <w:start w:val="1"/>
      <w:numFmt w:val="bullet"/>
      <w:lvlText w:val=""/>
      <w:lvlJc w:val="left"/>
      <w:pPr>
        <w:tabs>
          <w:tab w:val="num" w:pos="510"/>
        </w:tabs>
        <w:ind w:left="567" w:hanging="397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A"/>
    <w:rsid w:val="00304FDD"/>
    <w:rsid w:val="006C3E8A"/>
    <w:rsid w:val="00967FD4"/>
    <w:rsid w:val="00C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3F54B"/>
  <w15:chartTrackingRefBased/>
  <w15:docId w15:val="{270DD6C6-548C-4E39-92EE-560AFD1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137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CC137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val="x-none" w:eastAsia="ar-SA"/>
    </w:rPr>
  </w:style>
  <w:style w:type="paragraph" w:styleId="4">
    <w:name w:val="heading 4"/>
    <w:basedOn w:val="a"/>
    <w:next w:val="a"/>
    <w:link w:val="40"/>
    <w:uiPriority w:val="9"/>
    <w:qFormat/>
    <w:rsid w:val="00CC137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CC137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CC137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"/>
    <w:qFormat/>
    <w:rsid w:val="00CC137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370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CC1370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C1370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CC137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rsid w:val="00CC13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C13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aragraphStyle">
    <w:name w:val="Paragraph Style"/>
    <w:rsid w:val="00CC1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967FD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8309</Words>
  <Characters>47364</Characters>
  <Application>Microsoft Office Word</Application>
  <DocSecurity>0</DocSecurity>
  <Lines>394</Lines>
  <Paragraphs>111</Paragraphs>
  <ScaleCrop>false</ScaleCrop>
  <Company>diakov.net</Company>
  <LinksUpToDate>false</LinksUpToDate>
  <CharactersWithSpaces>55562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2019-10-31T01:04:00Z</dcterms:created>
  <dcterms:modified xsi:type="dcterms:W3CDTF">2019-10-31T01:16:00Z</dcterms:modified>
</cp:coreProperties>
</file>